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67" w:rsidRDefault="0081215F">
      <w:pPr>
        <w:pStyle w:val="Title"/>
      </w:pPr>
      <w:r>
        <w:t>Chemistry 20</w:t>
      </w:r>
    </w:p>
    <w:p w:rsidR="000E6367" w:rsidRDefault="000E6367">
      <w:pPr>
        <w:pStyle w:val="Title"/>
      </w:pPr>
      <w:r>
        <w:t xml:space="preserve">Lesson </w:t>
      </w:r>
      <w:r w:rsidR="00A87AE1">
        <w:t>13</w:t>
      </w:r>
      <w:r>
        <w:t xml:space="preserve"> – Intermolecular Forces</w:t>
      </w:r>
    </w:p>
    <w:p w:rsidR="000E6367" w:rsidRDefault="000E6367">
      <w:pPr>
        <w:pStyle w:val="Heading1"/>
      </w:pPr>
      <w:r>
        <w:t>Intermolecular Vs Intramolecular</w:t>
      </w:r>
      <w:r w:rsidR="00C46211">
        <w:t xml:space="preserve"> Forces</w:t>
      </w:r>
    </w:p>
    <w:p w:rsidR="00A612F0" w:rsidRDefault="00A612F0">
      <w:r>
        <w:t>The Kinetic Molecular Theory of gases, which we will study in a later unit, describes the behaviour of gases in terms of the motion of gas molecules.  One of the assumptions of the Kinetic Molecular Theory of gases is that there are no attractive forces between the gas molecules.  The gas molecules collide and bounce off of each other, but there are no attractive or repulsive forces between the molecules.</w:t>
      </w:r>
    </w:p>
    <w:p w:rsidR="00A612F0" w:rsidRDefault="00A612F0"/>
    <w:p w:rsidR="000E6367" w:rsidRDefault="000E6367">
      <w:r>
        <w:t xml:space="preserve">In 1873 a Dutch physicist, J. D. van der Waals, empirically challenged </w:t>
      </w:r>
      <w:r w:rsidR="00A612F0">
        <w:t>this</w:t>
      </w:r>
      <w:r>
        <w:t xml:space="preserve"> assumption.  Van der Waals gathered evidence concerning deviations from the </w:t>
      </w:r>
      <w:r w:rsidR="00A612F0">
        <w:t>“</w:t>
      </w:r>
      <w:r>
        <w:t>ideal</w:t>
      </w:r>
      <w:r w:rsidR="00A612F0">
        <w:t>”</w:t>
      </w:r>
      <w:r>
        <w:t xml:space="preserve"> behaviour of gases to suggest that there were </w:t>
      </w:r>
      <w:r>
        <w:rPr>
          <w:b/>
        </w:rPr>
        <w:t>intermolecular</w:t>
      </w:r>
      <w:r>
        <w:t xml:space="preserve"> forces</w:t>
      </w:r>
      <w:r w:rsidR="00A612F0">
        <w:t xml:space="preserve"> – i.e. forces between molecules</w:t>
      </w:r>
      <w:r>
        <w:t xml:space="preserve">.  His evidence demonstrated that there are </w:t>
      </w:r>
      <w:r w:rsidR="00A612F0">
        <w:t>attractions between molecules and</w:t>
      </w:r>
      <w:r>
        <w:t xml:space="preserve"> that the difference in intermolecular forces results in different melting and boiling points for different molecular substances.</w:t>
      </w:r>
      <w:r w:rsidR="00C46211">
        <w:t xml:space="preserve">  The greater the intermolecular force, the higher the boiling and melting point.</w:t>
      </w:r>
    </w:p>
    <w:p w:rsidR="00C2146F" w:rsidRDefault="00C2146F"/>
    <w:p w:rsidR="000E6367" w:rsidRDefault="00E84A7F">
      <w:r>
        <w:rPr>
          <w:noProof/>
        </w:rPr>
        <mc:AlternateContent>
          <mc:Choice Requires="wpg">
            <w:drawing>
              <wp:anchor distT="0" distB="0" distL="114300" distR="114300" simplePos="0" relativeHeight="251679744" behindDoc="0" locked="0" layoutInCell="1" allowOverlap="1">
                <wp:simplePos x="0" y="0"/>
                <wp:positionH relativeFrom="column">
                  <wp:posOffset>2674620</wp:posOffset>
                </wp:positionH>
                <wp:positionV relativeFrom="paragraph">
                  <wp:posOffset>70485</wp:posOffset>
                </wp:positionV>
                <wp:extent cx="3493770" cy="1748790"/>
                <wp:effectExtent l="0" t="0" r="0" b="3810"/>
                <wp:wrapSquare wrapText="bothSides"/>
                <wp:docPr id="503" name="Group 503"/>
                <wp:cNvGraphicFramePr/>
                <a:graphic xmlns:a="http://schemas.openxmlformats.org/drawingml/2006/main">
                  <a:graphicData uri="http://schemas.microsoft.com/office/word/2010/wordprocessingGroup">
                    <wpg:wgp>
                      <wpg:cNvGrpSpPr/>
                      <wpg:grpSpPr>
                        <a:xfrm>
                          <a:off x="0" y="0"/>
                          <a:ext cx="3493770" cy="1748790"/>
                          <a:chOff x="0" y="0"/>
                          <a:chExt cx="3493770" cy="1748790"/>
                        </a:xfrm>
                      </wpg:grpSpPr>
                      <wpg:grpSp>
                        <wpg:cNvPr id="495" name="Group 524"/>
                        <wpg:cNvGrpSpPr>
                          <a:grpSpLocks/>
                        </wpg:cNvGrpSpPr>
                        <wpg:grpSpPr bwMode="auto">
                          <a:xfrm>
                            <a:off x="891540" y="457200"/>
                            <a:ext cx="549910" cy="287655"/>
                            <a:chOff x="9658" y="5442"/>
                            <a:chExt cx="866" cy="453"/>
                          </a:xfrm>
                        </wpg:grpSpPr>
                        <wps:wsp>
                          <wps:cNvPr id="496" name="Text Box 525"/>
                          <wps:cNvSpPr txBox="1">
                            <a:spLocks noChangeArrowheads="1"/>
                          </wps:cNvSpPr>
                          <wps:spPr bwMode="auto">
                            <a:xfrm>
                              <a:off x="9658" y="5442"/>
                              <a:ext cx="43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wps:txbx>
                          <wps:bodyPr rot="0" vert="horz" wrap="square" lIns="0" tIns="45720" rIns="0" bIns="45720" anchor="t" anchorCtr="0" upright="1">
                            <a:noAutofit/>
                          </wps:bodyPr>
                        </wps:wsp>
                        <wps:wsp>
                          <wps:cNvPr id="497" name="Text Box 526"/>
                          <wps:cNvSpPr txBox="1">
                            <a:spLocks noChangeArrowheads="1"/>
                          </wps:cNvSpPr>
                          <wps:spPr bwMode="auto">
                            <a:xfrm>
                              <a:off x="10092" y="5442"/>
                              <a:ext cx="43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wps:txbx>
                          <wps:bodyPr rot="0" vert="horz" wrap="square" lIns="0" tIns="45720" rIns="0" bIns="45720" anchor="t" anchorCtr="0" upright="1">
                            <a:noAutofit/>
                          </wps:bodyPr>
                        </wps:wsp>
                        <wps:wsp>
                          <wps:cNvPr id="498" name="Line 527"/>
                          <wps:cNvCnPr/>
                          <wps:spPr bwMode="auto">
                            <a:xfrm>
                              <a:off x="10000" y="5670"/>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5" name="Group 528"/>
                        <wpg:cNvGrpSpPr>
                          <a:grpSpLocks/>
                        </wpg:cNvGrpSpPr>
                        <wpg:grpSpPr bwMode="auto">
                          <a:xfrm>
                            <a:off x="891540" y="1135380"/>
                            <a:ext cx="549910" cy="287655"/>
                            <a:chOff x="9658" y="5442"/>
                            <a:chExt cx="866" cy="453"/>
                          </a:xfrm>
                        </wpg:grpSpPr>
                        <wps:wsp>
                          <wps:cNvPr id="486" name="Text Box 529"/>
                          <wps:cNvSpPr txBox="1">
                            <a:spLocks noChangeArrowheads="1"/>
                          </wps:cNvSpPr>
                          <wps:spPr bwMode="auto">
                            <a:xfrm>
                              <a:off x="9658" y="5442"/>
                              <a:ext cx="43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wps:txbx>
                          <wps:bodyPr rot="0" vert="horz" wrap="square" lIns="0" tIns="45720" rIns="0" bIns="45720" anchor="t" anchorCtr="0" upright="1">
                            <a:noAutofit/>
                          </wps:bodyPr>
                        </wps:wsp>
                        <wps:wsp>
                          <wps:cNvPr id="487" name="Text Box 530"/>
                          <wps:cNvSpPr txBox="1">
                            <a:spLocks noChangeArrowheads="1"/>
                          </wps:cNvSpPr>
                          <wps:spPr bwMode="auto">
                            <a:xfrm>
                              <a:off x="10092" y="5442"/>
                              <a:ext cx="43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wps:txbx>
                          <wps:bodyPr rot="0" vert="horz" wrap="square" lIns="0" tIns="45720" rIns="0" bIns="45720" anchor="t" anchorCtr="0" upright="1">
                            <a:noAutofit/>
                          </wps:bodyPr>
                        </wps:wsp>
                        <wps:wsp>
                          <wps:cNvPr id="488" name="Line 531"/>
                          <wps:cNvCnPr/>
                          <wps:spPr bwMode="auto">
                            <a:xfrm>
                              <a:off x="10000" y="5670"/>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Text Box 532"/>
                        <wps:cNvSpPr txBox="1">
                          <a:spLocks noChangeArrowheads="1"/>
                        </wps:cNvSpPr>
                        <wps:spPr bwMode="auto">
                          <a:xfrm>
                            <a:off x="0" y="0"/>
                            <a:ext cx="1946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5F" w:rsidRPr="00D0605F" w:rsidRDefault="00D0605F">
                              <w:pPr>
                                <w:rPr>
                                  <w:sz w:val="20"/>
                                </w:rPr>
                              </w:pPr>
                              <w:r w:rsidRPr="00E06EA6">
                                <w:rPr>
                                  <w:b/>
                                  <w:sz w:val="20"/>
                                  <w:u w:val="single"/>
                                </w:rPr>
                                <w:t>Intra</w:t>
                              </w:r>
                              <w:r w:rsidRPr="00D0605F">
                                <w:rPr>
                                  <w:b/>
                                  <w:sz w:val="20"/>
                                </w:rPr>
                                <w:t>molecular</w:t>
                              </w:r>
                              <w:r w:rsidRPr="00D0605F">
                                <w:rPr>
                                  <w:sz w:val="20"/>
                                </w:rPr>
                                <w:t xml:space="preserve"> </w:t>
                              </w:r>
                              <w:r w:rsidRPr="00D0605F">
                                <w:rPr>
                                  <w:b/>
                                  <w:sz w:val="20"/>
                                </w:rPr>
                                <w:t>force</w:t>
                              </w:r>
                              <w:r w:rsidRPr="00D0605F">
                                <w:rPr>
                                  <w:sz w:val="20"/>
                                </w:rPr>
                                <w:t xml:space="preserve"> (bonding forces within molecules)</w:t>
                              </w:r>
                            </w:p>
                          </w:txbxContent>
                        </wps:txbx>
                        <wps:bodyPr rot="0" vert="horz" wrap="square" lIns="91440" tIns="45720" rIns="91440" bIns="45720" anchor="t" anchorCtr="0" upright="1">
                          <a:noAutofit/>
                        </wps:bodyPr>
                      </wps:wsp>
                      <wps:wsp>
                        <wps:cNvPr id="490" name="Text Box 533"/>
                        <wps:cNvSpPr txBox="1">
                          <a:spLocks noChangeArrowheads="1"/>
                        </wps:cNvSpPr>
                        <wps:spPr bwMode="auto">
                          <a:xfrm>
                            <a:off x="1684020" y="746760"/>
                            <a:ext cx="180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05F" w:rsidRPr="00D0605F" w:rsidRDefault="00D0605F" w:rsidP="00D0605F">
                              <w:pPr>
                                <w:rPr>
                                  <w:sz w:val="20"/>
                                </w:rPr>
                              </w:pPr>
                              <w:r w:rsidRPr="00E06EA6">
                                <w:rPr>
                                  <w:b/>
                                  <w:sz w:val="20"/>
                                  <w:u w:val="single"/>
                                </w:rPr>
                                <w:t>Inter</w:t>
                              </w:r>
                              <w:r w:rsidRPr="00D0605F">
                                <w:rPr>
                                  <w:b/>
                                  <w:sz w:val="20"/>
                                </w:rPr>
                                <w:t>molecular</w:t>
                              </w:r>
                              <w:r w:rsidRPr="00D0605F">
                                <w:rPr>
                                  <w:sz w:val="20"/>
                                </w:rPr>
                                <w:t xml:space="preserve"> </w:t>
                              </w:r>
                              <w:r w:rsidRPr="00D0605F">
                                <w:rPr>
                                  <w:b/>
                                  <w:sz w:val="20"/>
                                </w:rPr>
                                <w:t>force</w:t>
                              </w:r>
                              <w:r>
                                <w:rPr>
                                  <w:b/>
                                  <w:sz w:val="20"/>
                                </w:rPr>
                                <w:t>s</w:t>
                              </w:r>
                              <w:r w:rsidRPr="00D0605F">
                                <w:rPr>
                                  <w:sz w:val="20"/>
                                </w:rPr>
                                <w:t xml:space="preserve"> (forces </w:t>
                              </w:r>
                              <w:r>
                                <w:rPr>
                                  <w:sz w:val="20"/>
                                </w:rPr>
                                <w:t>between</w:t>
                              </w:r>
                              <w:r w:rsidRPr="00D0605F">
                                <w:rPr>
                                  <w:sz w:val="20"/>
                                </w:rPr>
                                <w:t xml:space="preserve"> molecules)</w:t>
                              </w:r>
                            </w:p>
                          </w:txbxContent>
                        </wps:txbx>
                        <wps:bodyPr rot="0" vert="horz" wrap="square" lIns="91440" tIns="45720" rIns="91440" bIns="45720" anchor="t" anchorCtr="0" upright="1">
                          <a:noAutofit/>
                        </wps:bodyPr>
                      </wps:wsp>
                      <wps:wsp>
                        <wps:cNvPr id="491" name="Line 536"/>
                        <wps:cNvCnPr>
                          <a:cxnSpLocks noChangeShapeType="1"/>
                        </wps:cNvCnPr>
                        <wps:spPr bwMode="auto">
                          <a:xfrm>
                            <a:off x="1028700" y="746760"/>
                            <a:ext cx="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92" name="Line 537"/>
                        <wps:cNvCnPr>
                          <a:cxnSpLocks noChangeShapeType="1"/>
                        </wps:cNvCnPr>
                        <wps:spPr bwMode="auto">
                          <a:xfrm>
                            <a:off x="1310640" y="754380"/>
                            <a:ext cx="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93" name="Line 538"/>
                        <wps:cNvCnPr>
                          <a:cxnSpLocks noChangeShapeType="1"/>
                        </wps:cNvCnPr>
                        <wps:spPr bwMode="auto">
                          <a:xfrm>
                            <a:off x="1097280" y="746760"/>
                            <a:ext cx="11430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94" name="Line 539"/>
                        <wps:cNvCnPr>
                          <a:cxnSpLocks noChangeShapeType="1"/>
                        </wps:cNvCnPr>
                        <wps:spPr bwMode="auto">
                          <a:xfrm flipH="1">
                            <a:off x="1097280" y="746760"/>
                            <a:ext cx="11430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89" name="Line 540"/>
                        <wps:cNvCnPr>
                          <a:cxnSpLocks noChangeShapeType="1"/>
                        </wps:cNvCnPr>
                        <wps:spPr bwMode="auto">
                          <a:xfrm flipH="1">
                            <a:off x="1386840" y="906780"/>
                            <a:ext cx="3714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9" name="AutoShape 545"/>
                        <wps:cNvCnPr>
                          <a:cxnSpLocks noChangeShapeType="1"/>
                        </wps:cNvCnPr>
                        <wps:spPr bwMode="auto">
                          <a:xfrm>
                            <a:off x="1028700" y="312420"/>
                            <a:ext cx="136525" cy="2895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83" name="Text Box 548"/>
                        <wps:cNvSpPr txBox="1">
                          <a:spLocks noChangeArrowheads="1"/>
                        </wps:cNvSpPr>
                        <wps:spPr bwMode="auto">
                          <a:xfrm>
                            <a:off x="281940" y="1417320"/>
                            <a:ext cx="148209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6F" w:rsidRPr="00D0605F" w:rsidRDefault="00C2146F" w:rsidP="00C2146F">
                              <w:pPr>
                                <w:rPr>
                                  <w:sz w:val="20"/>
                                </w:rPr>
                              </w:pPr>
                              <w:proofErr w:type="spellStart"/>
                              <w:r w:rsidRPr="00E06EA6">
                                <w:rPr>
                                  <w:b/>
                                  <w:sz w:val="20"/>
                                  <w:u w:val="single"/>
                                </w:rPr>
                                <w:t>Intra</w:t>
                              </w:r>
                              <w:r w:rsidRPr="00D0605F">
                                <w:rPr>
                                  <w:b/>
                                  <w:sz w:val="20"/>
                                </w:rPr>
                                <w:t>molecular</w:t>
                              </w:r>
                              <w:proofErr w:type="spellEnd"/>
                              <w:r w:rsidRPr="00D0605F">
                                <w:rPr>
                                  <w:sz w:val="20"/>
                                </w:rPr>
                                <w:t xml:space="preserve"> </w:t>
                              </w:r>
                              <w:r w:rsidRPr="00D0605F">
                                <w:rPr>
                                  <w:b/>
                                  <w:sz w:val="20"/>
                                </w:rPr>
                                <w:t>force</w:t>
                              </w:r>
                              <w:r w:rsidRPr="00D0605F">
                                <w:rPr>
                                  <w:sz w:val="20"/>
                                </w:rPr>
                                <w:t xml:space="preserve"> </w:t>
                              </w:r>
                            </w:p>
                          </w:txbxContent>
                        </wps:txbx>
                        <wps:bodyPr rot="0" vert="horz" wrap="square" lIns="91440" tIns="45720" rIns="91440" bIns="45720" anchor="t" anchorCtr="0" upright="1">
                          <a:noAutofit/>
                        </wps:bodyPr>
                      </wps:wsp>
                      <wps:wsp>
                        <wps:cNvPr id="484" name="AutoShape 549"/>
                        <wps:cNvCnPr>
                          <a:cxnSpLocks noChangeShapeType="1"/>
                        </wps:cNvCnPr>
                        <wps:spPr bwMode="auto">
                          <a:xfrm flipV="1">
                            <a:off x="1104900" y="1280160"/>
                            <a:ext cx="58420" cy="2228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503" o:spid="_x0000_s1026" style="position:absolute;margin-left:210.6pt;margin-top:5.55pt;width:275.1pt;height:137.7pt;z-index:251679744" coordsize="34937,1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">
                <v:group id="Group 524" o:spid="_x0000_s1027" style="position:absolute;left:8915;top:4572;width:5499;height:2876" coordorigin="9658,5442" coordsize="866,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type id="_x0000_t202" coordsize="21600,21600" o:spt="202" path="m,l,21600r21600,l21600,xe">
                    <v:stroke joinstyle="miter"/>
                    <v:path gradientshapeok="t" o:connecttype="rect"/>
                  </v:shapetype>
                  <v:shape id="Text Box 525" o:spid="_x0000_s1028" type="#_x0000_t202" style="position:absolute;left:9658;top:5442;width:43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gisUA&#10;AADcAAAADwAAAGRycy9kb3ducmV2LnhtbESPQWvCQBSE7wX/w/IEb3WjFGmjq0iIUKEUEit4fGSf&#10;STD7NmRXXf+9Wyj0OMzMN8xqE0wnbjS41rKC2TQBQVxZ3XKt4Oewe30H4Tyyxs4yKXiQg8169LLC&#10;VNs7F3QrfS0ihF2KChrv+1RKVzVk0E1tTxy9sx0M+iiHWuoB7xFuOjlPkoU02HJcaLCnrKHqUl6N&#10;gtM8r/PwXWyPvP8qwiXPDtm1VGoyDtslCE/B/4f/2p9awdvHAn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OCKxQAAANwAAAAPAAAAAAAAAAAAAAAAAJgCAABkcnMv&#10;ZG93bnJldi54bWxQSwUGAAAAAAQABAD1AAAAigMAAAAA&#10;" filled="f" stroked="f">
                    <v:textbox inset="0,,0">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v:textbox>
                  </v:shape>
                  <v:shape id="Text Box 526" o:spid="_x0000_s1029" type="#_x0000_t202" style="position:absolute;left:10092;top:5442;width:43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EcUA&#10;AADcAAAADwAAAGRycy9kb3ducmV2LnhtbESP3WrCQBSE7wu+w3IK3tVNRfoTXUVChBakkFjBy0P2&#10;mASzZ0N21e3bu4LQy2FmvmEWq2A6caHBtZYVvE4SEMSV1S3XCn53m5cPEM4ja+wsk4I/crBajp4W&#10;mGp75YIupa9FhLBLUUHjfZ9K6aqGDLqJ7Ymjd7SDQR/lUEs94DXCTSenSfImDbYcFxrsKWuoOpVn&#10;o+Awzes8/BTrPX9vi3DKs112LpUaP4f1HISn4P/Dj/aXVjD7fIf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EURxQAAANwAAAAPAAAAAAAAAAAAAAAAAJgCAABkcnMv&#10;ZG93bnJldi54bWxQSwUGAAAAAAQABAD1AAAAigMAAAAA&#10;" filled="f" stroked="f">
                    <v:textbox inset="0,,0">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v:textbox>
                  </v:shape>
                  <v:line id="Line 527" o:spid="_x0000_s1030" style="position:absolute;visibility:visible;mso-wrap-style:square" from="10000,5670" to="10168,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group>
                <v:group id="Group 528" o:spid="_x0000_s1031" style="position:absolute;left:8915;top:11353;width:5499;height:2877" coordorigin="9658,5442" coordsize="866,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Text Box 529" o:spid="_x0000_s1032" type="#_x0000_t202" style="position:absolute;left:9658;top:5442;width:43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2V8QA&#10;AADcAAAADwAAAGRycy9kb3ducmV2LnhtbESPQWvCQBSE74L/YXmCN90oRSR1FQkRLBQhsYUeH9ln&#10;Esy+DdlV13/fFQo9DjPzDbPZBdOJOw2utaxgMU9AEFdWt1wr+DofZmsQziNr7CyTgic52G3How2m&#10;2j64oHvpaxEh7FJU0Hjfp1K6qiGDbm574uhd7GDQRznUUg/4iHDTyWWSrKTBluNCgz1lDVXX8mYU&#10;/CzzOg+nYv/NH59FuObZObuVSk0nYf8OwlPw/+G/9lEreFuv4HU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5dlfEAAAA3AAAAA8AAAAAAAAAAAAAAAAAmAIAAGRycy9k&#10;b3ducmV2LnhtbFBLBQYAAAAABAAEAPUAAACJAwAAAAA=&#10;" filled="f" stroked="f">
                    <v:textbox inset="0,,0">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v:textbox>
                  </v:shape>
                  <v:shape id="Text Box 530" o:spid="_x0000_s1033" type="#_x0000_t202" style="position:absolute;left:10092;top:5442;width:43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TzMUA&#10;AADcAAAADwAAAGRycy9kb3ducmV2LnhtbESPQWvCQBSE7wX/w/IEb3WjSCvRVSREUCiFxBY8PrLP&#10;JJh9G7Krrv++Wyj0OMzMN8x6G0wn7jS41rKC2TQBQVxZ3XKt4Ou0f12CcB5ZY2eZFDzJwXYzellj&#10;qu2DC7qXvhYRwi5FBY33fSqlqxoy6Ka2J47exQ4GfZRDLfWAjwg3nZwnyZs02HJcaLCnrKHqWt6M&#10;gvM8r/PwWey++fhRhGuenbJbqdRkHHYrEJ6C/w//tQ9awWL5D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dPMxQAAANwAAAAPAAAAAAAAAAAAAAAAAJgCAABkcnMv&#10;ZG93bnJldi54bWxQSwUGAAAAAAQABAD1AAAAigMAAAAA&#10;" filled="f" stroked="f">
                    <v:textbox inset="0,,0">
                      <w:txbxContent>
                        <w:p w:rsidR="00D0605F" w:rsidRPr="006A210E" w:rsidRDefault="00D0605F" w:rsidP="00D0605F">
                          <w:pPr>
                            <w:jc w:val="center"/>
                            <w:rPr>
                              <w:rFonts w:ascii="Arial Black" w:hAnsi="Arial Black"/>
                            </w:rPr>
                          </w:pPr>
                          <w:proofErr w:type="spellStart"/>
                          <w:r>
                            <w:rPr>
                              <w:rFonts w:ascii="Arial Black" w:hAnsi="Arial Black"/>
                            </w:rPr>
                            <w:t>Cl</w:t>
                          </w:r>
                          <w:proofErr w:type="spellEnd"/>
                        </w:p>
                      </w:txbxContent>
                    </v:textbox>
                  </v:shape>
                  <v:line id="Line 531" o:spid="_x0000_s1034" style="position:absolute;visibility:visible;mso-wrap-style:square" from="10000,5670" to="10168,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group>
                <v:shape id="Text Box 532" o:spid="_x0000_s1035" type="#_x0000_t202" style="position:absolute;width:1946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D0605F" w:rsidRPr="00D0605F" w:rsidRDefault="00D0605F">
                        <w:pPr>
                          <w:rPr>
                            <w:sz w:val="20"/>
                          </w:rPr>
                        </w:pPr>
                        <w:r w:rsidRPr="00E06EA6">
                          <w:rPr>
                            <w:b/>
                            <w:sz w:val="20"/>
                            <w:u w:val="single"/>
                          </w:rPr>
                          <w:t>Intra</w:t>
                        </w:r>
                        <w:r w:rsidRPr="00D0605F">
                          <w:rPr>
                            <w:b/>
                            <w:sz w:val="20"/>
                          </w:rPr>
                          <w:t>molecular</w:t>
                        </w:r>
                        <w:r w:rsidRPr="00D0605F">
                          <w:rPr>
                            <w:sz w:val="20"/>
                          </w:rPr>
                          <w:t xml:space="preserve"> </w:t>
                        </w:r>
                        <w:r w:rsidRPr="00D0605F">
                          <w:rPr>
                            <w:b/>
                            <w:sz w:val="20"/>
                          </w:rPr>
                          <w:t>force</w:t>
                        </w:r>
                        <w:r w:rsidRPr="00D0605F">
                          <w:rPr>
                            <w:sz w:val="20"/>
                          </w:rPr>
                          <w:t xml:space="preserve"> (bonding forces within molecules)</w:t>
                        </w:r>
                      </w:p>
                    </w:txbxContent>
                  </v:textbox>
                </v:shape>
                <v:shape id="Text Box 533" o:spid="_x0000_s1036" type="#_x0000_t202" style="position:absolute;left:16840;top:7467;width:180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D0605F" w:rsidRPr="00D0605F" w:rsidRDefault="00D0605F" w:rsidP="00D0605F">
                        <w:pPr>
                          <w:rPr>
                            <w:sz w:val="20"/>
                          </w:rPr>
                        </w:pPr>
                        <w:r w:rsidRPr="00E06EA6">
                          <w:rPr>
                            <w:b/>
                            <w:sz w:val="20"/>
                            <w:u w:val="single"/>
                          </w:rPr>
                          <w:t>Inter</w:t>
                        </w:r>
                        <w:r w:rsidRPr="00D0605F">
                          <w:rPr>
                            <w:b/>
                            <w:sz w:val="20"/>
                          </w:rPr>
                          <w:t>molecular</w:t>
                        </w:r>
                        <w:r w:rsidRPr="00D0605F">
                          <w:rPr>
                            <w:sz w:val="20"/>
                          </w:rPr>
                          <w:t xml:space="preserve"> </w:t>
                        </w:r>
                        <w:r w:rsidRPr="00D0605F">
                          <w:rPr>
                            <w:b/>
                            <w:sz w:val="20"/>
                          </w:rPr>
                          <w:t>force</w:t>
                        </w:r>
                        <w:r>
                          <w:rPr>
                            <w:b/>
                            <w:sz w:val="20"/>
                          </w:rPr>
                          <w:t>s</w:t>
                        </w:r>
                        <w:r w:rsidRPr="00D0605F">
                          <w:rPr>
                            <w:sz w:val="20"/>
                          </w:rPr>
                          <w:t xml:space="preserve"> (forces </w:t>
                        </w:r>
                        <w:r>
                          <w:rPr>
                            <w:sz w:val="20"/>
                          </w:rPr>
                          <w:t>between</w:t>
                        </w:r>
                        <w:r w:rsidRPr="00D0605F">
                          <w:rPr>
                            <w:sz w:val="20"/>
                          </w:rPr>
                          <w:t xml:space="preserve"> molecules)</w:t>
                        </w:r>
                      </w:p>
                    </w:txbxContent>
                  </v:textbox>
                </v:shape>
                <v:line id="Line 536" o:spid="_x0000_s1037" style="position:absolute;visibility:visible;mso-wrap-style:square" from="10287,7467" to="10287,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wbUcUAAADcAAAADwAAAGRycy9kb3ducmV2LnhtbESPQWvCQBSE7wX/w/IEb7pJkVJTV1Gr&#10;tp6stuD1kX0mwezbsLvG+O+7BaHHYWa+YabzztSiJecrywrSUQKCOLe64kLBz/dm+ArCB2SNtWVS&#10;cCcP81nvaYqZtjc+UHsMhYgQ9hkqKENoMil9XpJBP7INcfTO1hkMUbpCaoe3CDe1fE6SF2mw4rhQ&#10;YkOrkvLL8WoUfLl0M96f/Ed63+6268V62b5fDkoN+t3iDUSgLvyHH+1PrWA8SeHv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wbUcUAAADcAAAADwAAAAAAAAAA&#10;AAAAAAChAgAAZHJzL2Rvd25yZXYueG1sUEsFBgAAAAAEAAQA+QAAAJMDAAAAAA==&#10;">
                  <v:stroke startarrow="open" endarrow="open"/>
                </v:line>
                <v:line id="Line 537" o:spid="_x0000_s1038" style="position:absolute;visibility:visible;mso-wrap-style:square" from="13106,7543" to="13106,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FJsYAAADcAAAADwAAAGRycy9kb3ducmV2LnhtbESPT2vCQBTE74V+h+UJ3nQTkaKpq1j/&#10;tT1VbaHXR/aZBLNvw+4a47fvCkKPw8z8hpktOlOLlpyvLCtIhwkI4tzqigsFP9/bwQSED8gaa8uk&#10;4EYeFvPnpxlm2l75QO0xFCJC2GeooAyhyaT0eUkG/dA2xNE7WWcwROkKqR1eI9zUcpQkL9JgxXGh&#10;xIZWJeXn48Uo2Lt0O/769e/pbfe52yw3b+36fFCq3+uWryACdeE//Gh/aAXj6Qju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uhSbGAAAA3AAAAA8AAAAAAAAA&#10;AAAAAAAAoQIAAGRycy9kb3ducmV2LnhtbFBLBQYAAAAABAAEAPkAAACUAwAAAAA=&#10;">
                  <v:stroke startarrow="open" endarrow="open"/>
                </v:line>
                <v:line id="Line 538" o:spid="_x0000_s1039" style="position:absolute;visibility:visible;mso-wrap-style:square" from="10972,7467" to="1211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gvcYAAADcAAAADwAAAGRycy9kb3ducmV2LnhtbESPT2vCQBTE70K/w/IEb3UTK8WmrmKt&#10;f9qT1RZ6fWSfSTD7NuyuMX57t1DwOMzMb5jpvDO1aMn5yrKCdJiAIM6trrhQ8PO9fpyA8AFZY22Z&#10;FFzJw3z20Jtipu2F99QeQiEihH2GCsoQmkxKn5dk0A9tQxy9o3UGQ5SukNrhJcJNLUdJ8iwNVhwX&#10;SmxoWVJ+OpyNgi+Xrse7X79Nr5vPzWqxemvfT3ulBv1u8QoiUBfu4f/2h1YwfnmCv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iIL3GAAAA3AAAAA8AAAAAAAAA&#10;AAAAAAAAoQIAAGRycy9kb3ducmV2LnhtbFBLBQYAAAAABAAEAPkAAACUAwAAAAA=&#10;">
                  <v:stroke startarrow="open" endarrow="open"/>
                </v:line>
                <v:line id="Line 539" o:spid="_x0000_s1040" style="position:absolute;flip:x;visibility:visible;mso-wrap-style:square" from="10972,7467" to="12115,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WbsQAAADcAAAADwAAAGRycy9kb3ducmV2LnhtbESPQWsCMRSE70L/Q3iF3jTbIkVXo5SF&#10;iqUnVw8en5vnZt3Ny5JE3f77Rij0OMzMN8xyPdhO3MiHxrGC10kGgrhyuuFawWH/OZ6BCBFZY+eY&#10;FPxQgPXqabTEXLs77+hWxlokCIccFZgY+1zKUBmyGCauJ07e2XmLMUlfS+3xnuC2k29Z9i4tNpwW&#10;DPZUGKra8moVtEX/teeNuRwP37NreTqa1heDUi/Pw8cCRKQh/of/2lutYDqfwu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dZuxAAAANwAAAAPAAAAAAAAAAAA&#10;AAAAAKECAABkcnMvZG93bnJldi54bWxQSwUGAAAAAAQABAD5AAAAkgMAAAAA&#10;">
                  <v:stroke startarrow="open" endarrow="open"/>
                </v:line>
                <v:line id="Line 540" o:spid="_x0000_s1041" style="position:absolute;flip:x;visibility:visible;mso-wrap-style:square" from="13868,9067" to="17583,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vtcIAAADcAAAADwAAAGRycy9kb3ducmV2LnhtbESPzarCMBSE94LvEI7gTlNFpVajqCDc&#10;jQv/9sfm3LbX5qQ0sda3vxEEl8PMfMMs160pRUO1KywrGA0jEMSp1QVnCi7n/SAG4TyyxtIyKXiR&#10;g/Wq21liou2Tj9ScfCYChF2CCnLvq0RKl+Zk0A1tRRy8X1sb9EHWmdQ1PgPclHIcRTNpsOCwkGNF&#10;u5zS++lhFLT2Ns2um+39+DcZHR7N9vLSPlKq32s3CxCeWv8Nf9o/WsEknsP7TDg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cvtcIAAADcAAAADwAAAAAAAAAAAAAA&#10;AAChAgAAZHJzL2Rvd25yZXYueG1sUEsFBgAAAAAEAAQA+QAAAJADAAAAAA==&#10;">
                  <v:stroke endarrow="open"/>
                </v:line>
                <v:shapetype id="_x0000_t32" coordsize="21600,21600" o:spt="32" o:oned="t" path="m,l21600,21600e" filled="f">
                  <v:path arrowok="t" fillok="f" o:connecttype="none"/>
                  <o:lock v:ext="edit" shapetype="t"/>
                </v:shapetype>
                <v:shape id="AutoShape 545" o:spid="_x0000_s1042" type="#_x0000_t32" style="position:absolute;left:10287;top:3124;width:1365;height:2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shape id="Text Box 548" o:spid="_x0000_s1043" type="#_x0000_t202" style="position:absolute;left:2819;top:14173;width:1482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C2146F" w:rsidRPr="00D0605F" w:rsidRDefault="00C2146F" w:rsidP="00C2146F">
                        <w:pPr>
                          <w:rPr>
                            <w:sz w:val="20"/>
                          </w:rPr>
                        </w:pPr>
                        <w:proofErr w:type="spellStart"/>
                        <w:r w:rsidRPr="00E06EA6">
                          <w:rPr>
                            <w:b/>
                            <w:sz w:val="20"/>
                            <w:u w:val="single"/>
                          </w:rPr>
                          <w:t>Intra</w:t>
                        </w:r>
                        <w:r w:rsidRPr="00D0605F">
                          <w:rPr>
                            <w:b/>
                            <w:sz w:val="20"/>
                          </w:rPr>
                          <w:t>molecular</w:t>
                        </w:r>
                        <w:proofErr w:type="spellEnd"/>
                        <w:r w:rsidRPr="00D0605F">
                          <w:rPr>
                            <w:sz w:val="20"/>
                          </w:rPr>
                          <w:t xml:space="preserve"> </w:t>
                        </w:r>
                        <w:r w:rsidRPr="00D0605F">
                          <w:rPr>
                            <w:b/>
                            <w:sz w:val="20"/>
                          </w:rPr>
                          <w:t>force</w:t>
                        </w:r>
                        <w:r w:rsidRPr="00D0605F">
                          <w:rPr>
                            <w:sz w:val="20"/>
                          </w:rPr>
                          <w:t xml:space="preserve"> </w:t>
                        </w:r>
                      </w:p>
                    </w:txbxContent>
                  </v:textbox>
                </v:shape>
                <v:shape id="AutoShape 549" o:spid="_x0000_s1044" type="#_x0000_t32" style="position:absolute;left:11049;top:12801;width:584;height:2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jDCsIAAADcAAAADwAAAGRycy9kb3ducmV2LnhtbESPQWsCMRSE74L/ITyhN81WtMhqlCoI&#10;0ktRC/X42Dx3g5uXZRM3679vBKHHYWa+YVab3taio9YbxwreJxkI4sJpw6WCn/N+vADhA7LG2jEp&#10;eJCHzXo4WGGuXeQjdadQigRhn6OCKoQml9IXFVn0E9cQJ+/qWoshybaUusWY4LaW0yz7kBYNp4UK&#10;G9pVVNxOd6vAxG/TNYdd3H79XryOZB5zZ5R6G/WfSxCB+vAffrUPWsFsMYPn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jDCsIAAADcAAAADwAAAAAAAAAAAAAA&#10;AAChAgAAZHJzL2Rvd25yZXYueG1sUEsFBgAAAAAEAAQA+QAAAJADAAAAAA==&#10;">
                  <v:stroke endarrow="block"/>
                </v:shape>
                <w10:wrap type="square"/>
              </v:group>
            </w:pict>
          </mc:Fallback>
        </mc:AlternateContent>
      </w:r>
      <w:r w:rsidR="000E6367">
        <w:t xml:space="preserve">Intermolecular forces should not be confused with </w:t>
      </w:r>
      <w:r w:rsidR="000E6367">
        <w:rPr>
          <w:b/>
        </w:rPr>
        <w:t>intramolecular</w:t>
      </w:r>
      <w:r w:rsidR="000E6367">
        <w:t xml:space="preserve"> forces.  Intramolecular forces are the forces that hold atoms together </w:t>
      </w:r>
      <w:r w:rsidR="000E6367">
        <w:rPr>
          <w:u w:val="single"/>
        </w:rPr>
        <w:t>within</w:t>
      </w:r>
      <w:r w:rsidR="000E6367">
        <w:t xml:space="preserve"> molecules.  Intermolecular forces are the forces that exist </w:t>
      </w:r>
      <w:r w:rsidR="000E6367">
        <w:rPr>
          <w:u w:val="single"/>
        </w:rPr>
        <w:t>between</w:t>
      </w:r>
      <w:r w:rsidR="000E6367">
        <w:t xml:space="preserve"> molecules.  For example, </w:t>
      </w:r>
      <w:r w:rsidR="00A87AE1">
        <w:t>chlorine</w:t>
      </w:r>
      <w:r w:rsidR="000E6367">
        <w:t xml:space="preserve"> has intermolecular forces between </w:t>
      </w:r>
      <w:r w:rsidR="00C46211">
        <w:t>Cl</w:t>
      </w:r>
      <w:r w:rsidR="000E6367">
        <w:rPr>
          <w:vertAlign w:val="subscript"/>
        </w:rPr>
        <w:t>2</w:t>
      </w:r>
      <w:r w:rsidR="000E6367">
        <w:t xml:space="preserve"> molecules, while the intramolecular forces between </w:t>
      </w:r>
      <w:proofErr w:type="spellStart"/>
      <w:r w:rsidR="00C46211">
        <w:t>Cl</w:t>
      </w:r>
      <w:proofErr w:type="spellEnd"/>
      <w:r w:rsidR="000E6367">
        <w:t xml:space="preserve"> atoms hold the individual molecules together.</w:t>
      </w:r>
    </w:p>
    <w:p w:rsidR="000E6367" w:rsidRDefault="000E6367"/>
    <w:p w:rsidR="000E6367" w:rsidRDefault="00C46211">
      <w:r>
        <w:t>There are</w:t>
      </w:r>
      <w:r w:rsidR="000E6367">
        <w:t xml:space="preserve"> two main types of intermolecular forces between molecules:</w:t>
      </w:r>
    </w:p>
    <w:p w:rsidR="000E6367" w:rsidRDefault="000E6367">
      <w:pPr>
        <w:ind w:left="720"/>
      </w:pPr>
      <w:r>
        <w:t>1.  van der Waals forces</w:t>
      </w:r>
    </w:p>
    <w:p w:rsidR="000E6367" w:rsidRDefault="000E6367">
      <w:pPr>
        <w:ind w:left="720"/>
      </w:pPr>
      <w:r>
        <w:tab/>
        <w:t>a. dipole-dipole forces</w:t>
      </w:r>
    </w:p>
    <w:p w:rsidR="000E6367" w:rsidRDefault="000E6367" w:rsidP="006719D5">
      <w:pPr>
        <w:spacing w:after="120"/>
        <w:ind w:left="720"/>
      </w:pPr>
      <w:r>
        <w:tab/>
        <w:t xml:space="preserve">b. </w:t>
      </w:r>
      <w:smartTag w:uri="urn:schemas-microsoft-com:office:smarttags" w:element="City">
        <w:smartTag w:uri="urn:schemas-microsoft-com:office:smarttags" w:element="place">
          <w:r>
            <w:t>London</w:t>
          </w:r>
        </w:smartTag>
      </w:smartTag>
      <w:r>
        <w:t xml:space="preserve"> dispersion forces</w:t>
      </w:r>
    </w:p>
    <w:p w:rsidR="000E6367" w:rsidRDefault="000E6367" w:rsidP="006719D5">
      <w:pPr>
        <w:spacing w:after="120"/>
        <w:ind w:left="720"/>
      </w:pPr>
      <w:r>
        <w:t>2.  hydrogen bonding</w:t>
      </w:r>
    </w:p>
    <w:p w:rsidR="000E6367" w:rsidRDefault="006719D5">
      <w:r>
        <w:t xml:space="preserve">It is believed that in most cases there are several types of intermolecular forces acting together to produce the total attraction between molecules.  </w:t>
      </w:r>
    </w:p>
    <w:p w:rsidR="000E6367" w:rsidRDefault="00C46211">
      <w:pPr>
        <w:pStyle w:val="Heading1"/>
      </w:pPr>
      <w:r>
        <w:br w:type="page"/>
      </w:r>
      <w:r w:rsidR="000E6367">
        <w:lastRenderedPageBreak/>
        <w:t>Van der Waals forces</w:t>
      </w:r>
    </w:p>
    <w:p w:rsidR="000E6367" w:rsidRDefault="000E6367">
      <w:r>
        <w:t xml:space="preserve">Van der Waals forces are believed to be present between all chemical species – atoms, molecules and ions.  Van der Waal forces are subdivided into dipole-dipole forces and </w:t>
      </w:r>
      <w:smartTag w:uri="urn:schemas-microsoft-com:office:smarttags" w:element="City">
        <w:smartTag w:uri="urn:schemas-microsoft-com:office:smarttags" w:element="place">
          <w:r>
            <w:t>London</w:t>
          </w:r>
        </w:smartTag>
      </w:smartTag>
      <w:r>
        <w:t xml:space="preserve"> dispersion forces.</w:t>
      </w:r>
    </w:p>
    <w:p w:rsidR="000E6367" w:rsidRDefault="000E6367">
      <w:pPr>
        <w:pStyle w:val="Heading3"/>
      </w:pPr>
      <w:r>
        <w:t>Dipole-Dipole Forces</w:t>
      </w:r>
    </w:p>
    <w:p w:rsidR="000E6367" w:rsidRDefault="000E6367">
      <w:r>
        <w:t xml:space="preserve">If the molecules in a sample are polar, the positive end of one molecule is attracted </w:t>
      </w:r>
      <w:r w:rsidR="00C46211">
        <w:t xml:space="preserve">to </w:t>
      </w:r>
      <w:r>
        <w:t>the negative end of a neighbouring molecule, which attract the next, and so on.  Note in the figure below that the central polar molecules are simultaneously attracted to all of t</w:t>
      </w:r>
      <w:r w:rsidR="00E06EA6">
        <w:t>he polar molecules surrounding i</w:t>
      </w:r>
      <w:r>
        <w:t>t.</w:t>
      </w:r>
    </w:p>
    <w:p w:rsidR="000E6367" w:rsidRDefault="00C2146F">
      <w:r>
        <w:rPr>
          <w:noProof/>
        </w:rPr>
        <mc:AlternateContent>
          <mc:Choice Requires="wpg">
            <w:drawing>
              <wp:anchor distT="0" distB="0" distL="114300" distR="114300" simplePos="0" relativeHeight="251654144" behindDoc="0" locked="0" layoutInCell="0" allowOverlap="1">
                <wp:simplePos x="0" y="0"/>
                <wp:positionH relativeFrom="column">
                  <wp:posOffset>822960</wp:posOffset>
                </wp:positionH>
                <wp:positionV relativeFrom="paragraph">
                  <wp:posOffset>156845</wp:posOffset>
                </wp:positionV>
                <wp:extent cx="4572000" cy="1005840"/>
                <wp:effectExtent l="0" t="0" r="0" b="0"/>
                <wp:wrapNone/>
                <wp:docPr id="437"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005840"/>
                          <a:chOff x="2736" y="12960"/>
                          <a:chExt cx="7200" cy="1584"/>
                        </a:xfrm>
                      </wpg:grpSpPr>
                      <wpg:grpSp>
                        <wpg:cNvPr id="438" name="Group 324"/>
                        <wpg:cNvGrpSpPr>
                          <a:grpSpLocks/>
                        </wpg:cNvGrpSpPr>
                        <wpg:grpSpPr bwMode="auto">
                          <a:xfrm>
                            <a:off x="2736" y="12960"/>
                            <a:ext cx="1440" cy="432"/>
                            <a:chOff x="3600" y="12672"/>
                            <a:chExt cx="1440" cy="432"/>
                          </a:xfrm>
                        </wpg:grpSpPr>
                        <wps:wsp>
                          <wps:cNvPr id="439" name="Oval 322"/>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Text Box 323"/>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41" name="Group 325"/>
                        <wpg:cNvGrpSpPr>
                          <a:grpSpLocks/>
                        </wpg:cNvGrpSpPr>
                        <wpg:grpSpPr bwMode="auto">
                          <a:xfrm>
                            <a:off x="2736" y="14112"/>
                            <a:ext cx="1440" cy="432"/>
                            <a:chOff x="3600" y="12672"/>
                            <a:chExt cx="1440" cy="432"/>
                          </a:xfrm>
                        </wpg:grpSpPr>
                        <wps:wsp>
                          <wps:cNvPr id="442" name="Oval 326"/>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Text Box 327"/>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44" name="Group 328"/>
                        <wpg:cNvGrpSpPr>
                          <a:grpSpLocks/>
                        </wpg:cNvGrpSpPr>
                        <wpg:grpSpPr bwMode="auto">
                          <a:xfrm>
                            <a:off x="5616" y="12960"/>
                            <a:ext cx="1440" cy="432"/>
                            <a:chOff x="3600" y="12672"/>
                            <a:chExt cx="1440" cy="432"/>
                          </a:xfrm>
                        </wpg:grpSpPr>
                        <wps:wsp>
                          <wps:cNvPr id="445" name="Oval 329"/>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Text Box 330"/>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47" name="Group 331"/>
                        <wpg:cNvGrpSpPr>
                          <a:grpSpLocks/>
                        </wpg:cNvGrpSpPr>
                        <wpg:grpSpPr bwMode="auto">
                          <a:xfrm>
                            <a:off x="8496" y="12960"/>
                            <a:ext cx="1440" cy="432"/>
                            <a:chOff x="3600" y="12672"/>
                            <a:chExt cx="1440" cy="432"/>
                          </a:xfrm>
                        </wpg:grpSpPr>
                        <wps:wsp>
                          <wps:cNvPr id="448" name="Oval 332"/>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Text Box 333"/>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50" name="Group 334"/>
                        <wpg:cNvGrpSpPr>
                          <a:grpSpLocks/>
                        </wpg:cNvGrpSpPr>
                        <wpg:grpSpPr bwMode="auto">
                          <a:xfrm>
                            <a:off x="5616" y="14112"/>
                            <a:ext cx="1440" cy="432"/>
                            <a:chOff x="3600" y="12672"/>
                            <a:chExt cx="1440" cy="432"/>
                          </a:xfrm>
                        </wpg:grpSpPr>
                        <wps:wsp>
                          <wps:cNvPr id="451" name="Oval 335"/>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Text Box 336"/>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53" name="Group 337"/>
                        <wpg:cNvGrpSpPr>
                          <a:grpSpLocks/>
                        </wpg:cNvGrpSpPr>
                        <wpg:grpSpPr bwMode="auto">
                          <a:xfrm>
                            <a:off x="8496" y="14112"/>
                            <a:ext cx="1440" cy="432"/>
                            <a:chOff x="3600" y="12672"/>
                            <a:chExt cx="1440" cy="432"/>
                          </a:xfrm>
                        </wpg:grpSpPr>
                        <wps:wsp>
                          <wps:cNvPr id="454" name="Oval 338"/>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Text Box 339"/>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56" name="Group 340"/>
                        <wpg:cNvGrpSpPr>
                          <a:grpSpLocks/>
                        </wpg:cNvGrpSpPr>
                        <wpg:grpSpPr bwMode="auto">
                          <a:xfrm>
                            <a:off x="4176" y="13536"/>
                            <a:ext cx="1440" cy="432"/>
                            <a:chOff x="3600" y="12672"/>
                            <a:chExt cx="1440" cy="432"/>
                          </a:xfrm>
                        </wpg:grpSpPr>
                        <wps:wsp>
                          <wps:cNvPr id="457" name="Oval 341"/>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Box 342"/>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wps:txbx>
                          <wps:bodyPr rot="0" vert="horz" wrap="square" lIns="91440" tIns="45720" rIns="91440" bIns="45720" anchor="t" anchorCtr="0" upright="1">
                            <a:noAutofit/>
                          </wps:bodyPr>
                        </wps:wsp>
                      </wpg:grpSp>
                      <wpg:grpSp>
                        <wpg:cNvPr id="459" name="Group 343"/>
                        <wpg:cNvGrpSpPr>
                          <a:grpSpLocks/>
                        </wpg:cNvGrpSpPr>
                        <wpg:grpSpPr bwMode="auto">
                          <a:xfrm>
                            <a:off x="2736" y="13536"/>
                            <a:ext cx="1440" cy="432"/>
                            <a:chOff x="3600" y="12672"/>
                            <a:chExt cx="1440" cy="432"/>
                          </a:xfrm>
                        </wpg:grpSpPr>
                        <wps:wsp>
                          <wps:cNvPr id="460" name="Oval 344"/>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Text Box 345"/>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wps:txbx>
                          <wps:bodyPr rot="0" vert="horz" wrap="square" lIns="91440" tIns="45720" rIns="91440" bIns="45720" anchor="t" anchorCtr="0" upright="1">
                            <a:noAutofit/>
                          </wps:bodyPr>
                        </wps:wsp>
                      </wpg:grpSp>
                      <wpg:grpSp>
                        <wpg:cNvPr id="462" name="Group 346"/>
                        <wpg:cNvGrpSpPr>
                          <a:grpSpLocks/>
                        </wpg:cNvGrpSpPr>
                        <wpg:grpSpPr bwMode="auto">
                          <a:xfrm>
                            <a:off x="4176" y="14112"/>
                            <a:ext cx="1440" cy="432"/>
                            <a:chOff x="3600" y="12672"/>
                            <a:chExt cx="1440" cy="432"/>
                          </a:xfrm>
                        </wpg:grpSpPr>
                        <wps:wsp>
                          <wps:cNvPr id="463" name="Oval 347"/>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Text Box 348"/>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65" name="Group 349"/>
                        <wpg:cNvGrpSpPr>
                          <a:grpSpLocks/>
                        </wpg:cNvGrpSpPr>
                        <wpg:grpSpPr bwMode="auto">
                          <a:xfrm>
                            <a:off x="5616" y="13536"/>
                            <a:ext cx="1440" cy="432"/>
                            <a:chOff x="3600" y="12672"/>
                            <a:chExt cx="1440" cy="432"/>
                          </a:xfrm>
                        </wpg:grpSpPr>
                        <wps:wsp>
                          <wps:cNvPr id="466" name="Oval 350"/>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Text Box 351"/>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wps:txbx>
                          <wps:bodyPr rot="0" vert="horz" wrap="square" lIns="91440" tIns="45720" rIns="91440" bIns="45720" anchor="t" anchorCtr="0" upright="1">
                            <a:noAutofit/>
                          </wps:bodyPr>
                        </wps:wsp>
                      </wpg:grpSp>
                      <wpg:grpSp>
                        <wpg:cNvPr id="468" name="Group 352"/>
                        <wpg:cNvGrpSpPr>
                          <a:grpSpLocks/>
                        </wpg:cNvGrpSpPr>
                        <wpg:grpSpPr bwMode="auto">
                          <a:xfrm>
                            <a:off x="7056" y="13536"/>
                            <a:ext cx="1440" cy="432"/>
                            <a:chOff x="3600" y="12672"/>
                            <a:chExt cx="1440" cy="432"/>
                          </a:xfrm>
                        </wpg:grpSpPr>
                        <wps:wsp>
                          <wps:cNvPr id="469" name="Oval 353"/>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Text Box 354"/>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wps:txbx>
                          <wps:bodyPr rot="0" vert="horz" wrap="square" lIns="91440" tIns="45720" rIns="91440" bIns="45720" anchor="t" anchorCtr="0" upright="1">
                            <a:noAutofit/>
                          </wps:bodyPr>
                        </wps:wsp>
                      </wpg:grpSp>
                      <wpg:grpSp>
                        <wpg:cNvPr id="471" name="Group 355"/>
                        <wpg:cNvGrpSpPr>
                          <a:grpSpLocks/>
                        </wpg:cNvGrpSpPr>
                        <wpg:grpSpPr bwMode="auto">
                          <a:xfrm>
                            <a:off x="8496" y="13536"/>
                            <a:ext cx="1440" cy="432"/>
                            <a:chOff x="3600" y="12672"/>
                            <a:chExt cx="1440" cy="432"/>
                          </a:xfrm>
                        </wpg:grpSpPr>
                        <wps:wsp>
                          <wps:cNvPr id="472" name="Oval 356"/>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Text Box 357"/>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wps:txbx>
                          <wps:bodyPr rot="0" vert="horz" wrap="square" lIns="91440" tIns="45720" rIns="91440" bIns="45720" anchor="t" anchorCtr="0" upright="1">
                            <a:noAutofit/>
                          </wps:bodyPr>
                        </wps:wsp>
                      </wpg:grpSp>
                      <wpg:grpSp>
                        <wpg:cNvPr id="474" name="Group 358"/>
                        <wpg:cNvGrpSpPr>
                          <a:grpSpLocks/>
                        </wpg:cNvGrpSpPr>
                        <wpg:grpSpPr bwMode="auto">
                          <a:xfrm>
                            <a:off x="7056" y="14112"/>
                            <a:ext cx="1440" cy="432"/>
                            <a:chOff x="3600" y="12672"/>
                            <a:chExt cx="1440" cy="432"/>
                          </a:xfrm>
                        </wpg:grpSpPr>
                        <wps:wsp>
                          <wps:cNvPr id="475" name="Oval 359"/>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Text Box 360"/>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77" name="Group 361"/>
                        <wpg:cNvGrpSpPr>
                          <a:grpSpLocks/>
                        </wpg:cNvGrpSpPr>
                        <wpg:grpSpPr bwMode="auto">
                          <a:xfrm>
                            <a:off x="4176" y="12960"/>
                            <a:ext cx="1440" cy="432"/>
                            <a:chOff x="3600" y="12672"/>
                            <a:chExt cx="1440" cy="432"/>
                          </a:xfrm>
                        </wpg:grpSpPr>
                        <wps:wsp>
                          <wps:cNvPr id="478" name="Oval 362"/>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Text Box 363"/>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grpSp>
                        <wpg:cNvPr id="480" name="Group 364"/>
                        <wpg:cNvGrpSpPr>
                          <a:grpSpLocks/>
                        </wpg:cNvGrpSpPr>
                        <wpg:grpSpPr bwMode="auto">
                          <a:xfrm>
                            <a:off x="7056" y="12960"/>
                            <a:ext cx="1440" cy="432"/>
                            <a:chOff x="3600" y="12672"/>
                            <a:chExt cx="1440" cy="432"/>
                          </a:xfrm>
                        </wpg:grpSpPr>
                        <wps:wsp>
                          <wps:cNvPr id="481" name="Oval 365"/>
                          <wps:cNvSpPr>
                            <a:spLocks noChangeArrowheads="1"/>
                          </wps:cNvSpPr>
                          <wps:spPr bwMode="auto">
                            <a:xfrm>
                              <a:off x="3744" y="12672"/>
                              <a:ext cx="115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Text Box 366"/>
                          <wps:cNvSpPr txBox="1">
                            <a:spLocks noChangeArrowheads="1"/>
                          </wps:cNvSpPr>
                          <wps:spPr bwMode="auto">
                            <a:xfrm>
                              <a:off x="3600" y="126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5" o:spid="_x0000_s1045" style="position:absolute;margin-left:64.8pt;margin-top:12.35pt;width:5in;height:79.2pt;z-index:251654144" coordorigin="2736,12960" coordsize="720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" o:allowincell="f">
                <v:group id="Group 324" o:spid="_x0000_s1046" style="position:absolute;left:2736;top:12960;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oval id="Oval 322" o:spid="_x0000_s1047"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2Pi8UA&#10;AADcAAAADwAAAGRycy9kb3ducmV2LnhtbESP0WoCMRRE34X+Q7gFX0rNakXarVFKoeBDQd36AdfN&#10;bXbr5mZNorv+vREKPg4zc4aZL3vbiDP5UDtWMB5lIIhLp2s2CnY/X8+vIEJE1tg4JgUXCrBcPAzm&#10;mGvX8ZbORTQiQTjkqKCKsc2lDGVFFsPItcTJ+3XeYkzSG6k9dgluGznJspm0WHNaqLClz4rKQ3Gy&#10;Cvb7nevl0a83T+bgcfrXteZ7o9Twsf94BxGpj/fwf3ulFUxf3u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Y+LxQAAANwAAAAPAAAAAAAAAAAAAAAAAJgCAABkcnMv&#10;ZG93bnJldi54bWxQSwUGAAAAAAQABAD1AAAAigMAAAAA&#10;" filled="f"/>
                  <v:shape id="Text Box 323" o:spid="_x0000_s1048"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25" o:spid="_x0000_s1049" style="position:absolute;left:2736;top:14112;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326" o:spid="_x0000_s1050"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uh8QA&#10;AADcAAAADwAAAGRycy9kb3ducmV2LnhtbESP0WoCMRRE3wv+Q7iCL0WzlaXIahQRCj4IteoHXDfX&#10;7OrmZk2iu/37plDo4zAzZ5jFqreNeJIPtWMFb5MMBHHpdM1Gwen4MZ6BCBFZY+OYFHxTgNVy8LLA&#10;QruOv+h5iEYkCIcCFVQxtoWUoazIYpi4ljh5F+ctxiS9kdpjl+C2kdMse5cWa04LFba0qai8HR5W&#10;wfl8cr28+8/9q7l5zK9da3Z7pUbDfj0HEamP/+G/9lYryPMp/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bofEAAAA3AAAAA8AAAAAAAAAAAAAAAAAmAIAAGRycy9k&#10;b3ducmV2LnhtbFBLBQYAAAAABAAEAPUAAACJAwAAAAA=&#10;" filled="f"/>
                  <v:shape id="Text Box 327" o:spid="_x0000_s1051"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28" o:spid="_x0000_s1052" style="position:absolute;left:5616;top:12960;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oval id="Oval 329" o:spid="_x0000_s1053"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288UA&#10;AADcAAAADwAAAGRycy9kb3ducmV2LnhtbESPzWrDMBCE74W8g9hCL6WRW5xQnCghBAo9FPLnB9hY&#10;G9mNtXIkNXbfPioUchxm5htmvhxsK67kQ+NYwes4A0FcOd2wUVAePl7eQYSIrLF1TAp+KcByMXqY&#10;Y6Fdzzu67qMRCcKhQAV1jF0hZahqshjGriNO3sl5izFJb6T22Ce4beVblk2lxYbTQo0drWuqzvsf&#10;q+B4LN0gL36zfTZnj/l335mvrVJPj8NqBiLSEO/h//anVpDnE/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bzxQAAANwAAAAPAAAAAAAAAAAAAAAAAJgCAABkcnMv&#10;ZG93bnJldi54bWxQSwUGAAAAAAQABAD1AAAAigMAAAAA&#10;" filled="f"/>
                  <v:shape id="Text Box 330" o:spid="_x0000_s1054"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31" o:spid="_x0000_s1055" style="position:absolute;left:8496;top:12960;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oval id="Oval 332" o:spid="_x0000_s1056"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ZbcEA&#10;AADcAAAADwAAAGRycy9kb3ducmV2LnhtbERPS2rDMBDdB3oHMYVsQi0nmFLcyKEUAl0E8j3AxJrK&#10;bqyRK6mxc/toEejy8f7L1Wg7cSUfWscK5lkOgrh2umWj4HRcv7yBCBFZY+eYFNwowKp6miyx1G7g&#10;PV0P0YgUwqFEBU2MfSllqBuyGDLXEyfu23mLMUFvpPY4pHDbyUWev0qLLaeGBnv6bKi+HP6sgvP5&#10;5Eb567e7mbl4LH6G3mx2Sk2fx493EJHG+C9+uL+0gqJIa9OZdAR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HWW3BAAAA3AAAAA8AAAAAAAAAAAAAAAAAmAIAAGRycy9kb3du&#10;cmV2LnhtbFBLBQYAAAAABAAEAPUAAACGAwAAAAA=&#10;" filled="f"/>
                  <v:shape id="Text Box 333" o:spid="_x0000_s1057"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34" o:spid="_x0000_s1058" style="position:absolute;left:5616;top:14112;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oval id="Oval 335" o:spid="_x0000_s1059"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mLcUA&#10;AADcAAAADwAAAGRycy9kb3ducmV2LnhtbESPUWvCMBSF3wf+h3CFvQxNHU6kmooMBj4M5pw/4Npc&#10;09rmpibRdv9+GQz2eDjnfIez3gy2FXfyoXasYDbNQBCXTtdsFBy/3iZLECEia2wdk4JvCrApRg9r&#10;zLXr+ZPuh2hEgnDIUUEVY5dLGcqKLIap64iTd3beYkzSG6k99gluW/mcZQtpsea0UGFHrxWVzeFm&#10;FZxORzfIq//YP5nG4/zSd+Z9r9TjeNiuQEQa4n/4r73TCuYvM/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GYtxQAAANwAAAAPAAAAAAAAAAAAAAAAAJgCAABkcnMv&#10;ZG93bnJldi54bWxQSwUGAAAAAAQABAD1AAAAigMAAAAA&#10;" filled="f"/>
                  <v:shape id="Text Box 336" o:spid="_x0000_s1060"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37" o:spid="_x0000_s1061" style="position:absolute;left:8496;top:14112;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oval id="Oval 338" o:spid="_x0000_s1062"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FtcUA&#10;AADcAAAADwAAAGRycy9kb3ducmV2LnhtbESPzWrDMBCE74W8g9hCL6WRW5xQnCghBAo9FPLnB9hY&#10;G9mNtXIkNXbfPioUchxm5htmvhxsK67kQ+NYwes4A0FcOd2wUVAePl7eQYSIrLF1TAp+KcByMXqY&#10;Y6Fdzzu67qMRCcKhQAV1jF0hZahqshjGriNO3sl5izFJb6T22Ce4beVblk2lxYbTQo0drWuqzvsf&#10;q+B4LN0gL36zfTZnj/l335mvrVJPj8NqBiLSEO/h//anVpBPcv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8W1xQAAANwAAAAPAAAAAAAAAAAAAAAAAJgCAABkcnMv&#10;ZG93bnJldi54bWxQSwUGAAAAAAQABAD1AAAAigMAAAAA&#10;" filled="f"/>
                  <v:shape id="Text Box 339" o:spid="_x0000_s1063"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40" o:spid="_x0000_s1064" style="position:absolute;left:4176;top:13536;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oval id="Oval 341" o:spid="_x0000_s1065"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bwsUA&#10;AADcAAAADwAAAGRycy9kb3ducmV2LnhtbESP3WoCMRSE7wt9h3AK3ohmFWtlNUopFLwo+FMf4Lg5&#10;ZrduTtYkutu3NwWhl8PMfMMsVp2txY18qBwrGA0zEMSF0xUbBYfvz8EMRIjIGmvHpOCXAqyWz08L&#10;zLVreUe3fTQiQTjkqKCMscmlDEVJFsPQNcTJOzlvMSbpjdQe2wS3tRxn2VRarDgtlNjQR0nFeX+1&#10;Co7Hg+vkxW+2fXP2OPlpG/O1Var30r3PQUTq4n/40V5rBZPXN/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VvCxQAAANwAAAAPAAAAAAAAAAAAAAAAAJgCAABkcnMv&#10;ZG93bnJldi54bWxQSwUGAAAAAAQABAD1AAAAigMAAAAA&#10;" filled="f"/>
                  <v:shape id="Text Box 342" o:spid="_x0000_s1066"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v:textbox>
                  </v:shape>
                </v:group>
                <v:group id="Group 343" o:spid="_x0000_s1067" style="position:absolute;left:2736;top:13536;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Oval 344" o:spid="_x0000_s1068"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JC8AA&#10;AADcAAAADwAAAGRycy9kb3ducmV2LnhtbERPy4rCMBTdC/MP4Q64kTFVRKRjlGFAcDHg8wOuzTWt&#10;Njc1ydj692YhuDyc93zZ2VrcyYfKsYLRMANBXDhdsVFwPKy+ZiBCRNZYOyYFDwqwXHz05phr1/KO&#10;7vtoRArhkKOCMsYmlzIUJVkMQ9cQJ+7svMWYoDdSe2xTuK3lOMum0mLFqaHEhn5LKq77f6vgdDq6&#10;Tt78ZjswV4+TS9uYv61S/c/u5xtEpC6+xS/3WiuYTNP8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QJC8AAAADcAAAADwAAAAAAAAAAAAAAAACYAgAAZHJzL2Rvd25y&#10;ZXYueG1sUEsFBgAAAAAEAAQA9QAAAIUDAAAAAA==&#10;" filled="f"/>
                  <v:shape id="Text Box 345" o:spid="_x0000_s1069"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v:textbox>
                  </v:shape>
                </v:group>
                <v:group id="Group 346" o:spid="_x0000_s1070" style="position:absolute;left:4176;top:14112;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oval id="Oval 347" o:spid="_x0000_s1071"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XfMUA&#10;AADcAAAADwAAAGRycy9kb3ducmV2LnhtbESPUWvCMBSF3wf+h3CFvQxN3USkNhUZCD4M5pw/4Npc&#10;02pz0yXRdv9+GQz2eDjnfIdTrAfbijv50DhWMJtmIIgrpxs2Co6f28kSRIjIGlvHpOCbAqzL0UOB&#10;uXY9f9D9EI1IEA45Kqhj7HIpQ1WTxTB1HXHyzs5bjEl6I7XHPsFtK5+zbCEtNpwWauzotabqerhZ&#10;BafT0Q3yy7/vn8zV4/zSd+Ztr9TjeNisQEQa4n/4r73TCuaLF/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pd8xQAAANwAAAAPAAAAAAAAAAAAAAAAAJgCAABkcnMv&#10;ZG93bnJldi54bWxQSwUGAAAAAAQABAD1AAAAigMAAAAA&#10;" filled="f"/>
                  <v:shape id="Text Box 348" o:spid="_x0000_s1072"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49" o:spid="_x0000_s1073" style="position:absolute;left:5616;top:13536;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oval id="Oval 350" o:spid="_x0000_s1074"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05MQA&#10;AADcAAAADwAAAGRycy9kb3ducmV2LnhtbESP3WoCMRSE7wXfIRyhN1KzFlnK1igiCL0o1L8HOG5O&#10;s6ubkzVJ3e3bN4Lg5TAz3zDzZW8bcSMfascKppMMBHHpdM1GwfGweX0HESKyxsYxKfijAMvFcDDH&#10;QruOd3TbRyMShEOBCqoY20LKUFZkMUxcS5y8H+ctxiS9kdpjl+C2kW9ZlkuLNaeFCltaV1Re9r9W&#10;wel0dL28+u/t2Fw8zs5da762Sr2M+tUHiEh9fIYf7U+tYJbn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NOTEAAAA3AAAAA8AAAAAAAAAAAAAAAAAmAIAAGRycy9k&#10;b3ducmV2LnhtbFBLBQYAAAAABAAEAPUAAACJAwAAAAA=&#10;" filled="f"/>
                  <v:shape id="Text Box 351" o:spid="_x0000_s1075"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v:textbox>
                  </v:shape>
                </v:group>
                <v:group id="Group 352" o:spid="_x0000_s1076" style="position:absolute;left:7056;top:13536;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oval id="Oval 353" o:spid="_x0000_s1077"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glsQA&#10;AADcAAAADwAAAGRycy9kb3ducmV2LnhtbESP3WoCMRSE7wu+QzhCb0rNKiK6NYoIghcFf+oDHDen&#10;2a2bkzWJ7vr2TUHo5TAz3zDzZWdrcScfKscKhoMMBHHhdMVGwelr8z4FESKyxtoxKXhQgOWi9zLH&#10;XLuWD3Q/RiMShEOOCsoYm1zKUJRkMQxcQ5y8b+ctxiS9kdpjm+C2lqMsm0iLFaeFEhtal1Rcjjer&#10;4Hw+uU5e/W7/Zi4exz9tYz73Sr32u9UHiEhd/A8/21utYDyZwd+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JbEAAAA3AAAAA8AAAAAAAAAAAAAAAAAmAIAAGRycy9k&#10;b3ducmV2LnhtbFBLBQYAAAAABAAEAPUAAACJAwAAAAA=&#10;" filled="f"/>
                  <v:shape id="Text Box 354" o:spid="_x0000_s1078"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v:textbox>
                  </v:shape>
                </v:group>
                <v:group id="Group 355" o:spid="_x0000_s1079" style="position:absolute;left:8496;top:13536;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oval id="Oval 356" o:spid="_x0000_s1080"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OsUA&#10;AADcAAAADwAAAGRycy9kb3ducmV2LnhtbESPUWvCMBSF3wf+h3CFvQxNJzKlmooMhD0M5pw/4Npc&#10;09rmpibRdv9+GQz2eDjnfIez3gy2FXfyoXas4HmagSAuna7ZKDh+7SZLECEia2wdk4JvCrApRg9r&#10;zLXr+ZPuh2hEgnDIUUEVY5dLGcqKLIap64iTd3beYkzSG6k99gluWznLshdpsea0UGFHrxWVzeFm&#10;FZxORzfIq//YP5nG4/zSd+Z9r9TjeNiuQEQa4n/4r/2mFcwXM/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Q6xQAAANwAAAAPAAAAAAAAAAAAAAAAAJgCAABkcnMv&#10;ZG93bnJldi54bWxQSwUGAAAAAAQABAD1AAAAigMAAAAA&#10;" filled="f"/>
                  <v:shape id="Text Box 357" o:spid="_x0000_s1081"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0E6367" w:rsidRDefault="000E6367">
                          <w:pPr>
                            <w:jc w:val="center"/>
                            <w:rPr>
                              <w:sz w:val="20"/>
                              <w:vertAlign w:val="superscript"/>
                            </w:rPr>
                          </w:pPr>
                          <w:r>
                            <w:rPr>
                              <w:rFonts w:ascii="Symbol" w:hAnsi="Symbol"/>
                              <w:sz w:val="20"/>
                            </w:rPr>
                            <w:t></w:t>
                          </w:r>
                          <w:r w:rsidR="00A87AE1">
                            <w:rPr>
                              <w:sz w:val="20"/>
                              <w:vertAlign w:val="superscript"/>
                            </w:rPr>
                            <w:t>–</w:t>
                          </w:r>
                          <w:r>
                            <w:rPr>
                              <w:sz w:val="20"/>
                            </w:rPr>
                            <w:tab/>
                          </w:r>
                          <w:r>
                            <w:rPr>
                              <w:rFonts w:ascii="Symbol" w:hAnsi="Symbol"/>
                              <w:sz w:val="20"/>
                            </w:rPr>
                            <w:t></w:t>
                          </w:r>
                          <w:r>
                            <w:rPr>
                              <w:sz w:val="20"/>
                              <w:vertAlign w:val="superscript"/>
                            </w:rPr>
                            <w:t>+</w:t>
                          </w:r>
                        </w:p>
                      </w:txbxContent>
                    </v:textbox>
                  </v:shape>
                </v:group>
                <v:group id="Group 358" o:spid="_x0000_s1082" style="position:absolute;left:7056;top:14112;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oval id="Oval 359" o:spid="_x0000_s1083"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8TsUA&#10;AADcAAAADwAAAGRycy9kb3ducmV2LnhtbESP3WoCMRSE7wt9h3AK3ohmFWtlNUopFLwo+FMf4Lg5&#10;ZrduTtYkutu3NwWhl8PMfMMsVp2txY18qBwrGA0zEMSF0xUbBYfvz8EMRIjIGmvHpOCXAqyWz08L&#10;zLVreUe3fTQiQTjkqKCMscmlDEVJFsPQNcTJOzlvMSbpjdQe2wS3tRxn2VRarDgtlNjQR0nFeX+1&#10;Co7Hg+vkxW+2fXP2OPlpG/O1Var30r3PQUTq4n/40V5rBZO3V/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jxOxQAAANwAAAAPAAAAAAAAAAAAAAAAAJgCAABkcnMv&#10;ZG93bnJldi54bWxQSwUGAAAAAAQABAD1AAAAigMAAAAA&#10;" filled="f"/>
                  <v:shape id="Text Box 360" o:spid="_x0000_s1084"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61" o:spid="_x0000_s1085" style="position:absolute;left:4176;top:12960;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oval id="Oval 362" o:spid="_x0000_s1086"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T0MIA&#10;AADcAAAADwAAAGRycy9kb3ducmV2LnhtbERP3WrCMBS+H/gO4Qi7GTZ1yCa1UWQgeDGYcz7AsTmm&#10;1eakS6Lt3n65ELz8+P7L1WBbcSMfGscKplkOgrhyumGj4PCzmcxBhIissXVMCv4owGo5eiqx0K7n&#10;b7rtoxEphEOBCuoYu0LKUNVkMWSuI07cyXmLMUFvpPbYp3Dbytc8f5MWG04NNXb0UVN12V+tguPx&#10;4Ab56792L+bicXbuO/O5U+p5PKwXICIN8SG+u7dawew9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5PQwgAAANwAAAAPAAAAAAAAAAAAAAAAAJgCAABkcnMvZG93&#10;bnJldi54bWxQSwUGAAAAAAQABAD1AAAAhwMAAAAA&#10;" filled="f"/>
                  <v:shape id="Text Box 363" o:spid="_x0000_s1087"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id="Group 364" o:spid="_x0000_s1088" style="position:absolute;left:7056;top:12960;width:1440;height:432" coordorigin="3600,12672"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oval id="Oval 365" o:spid="_x0000_s1089" style="position:absolute;left:3744;top:1267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KasQA&#10;AADcAAAADwAAAGRycy9kb3ducmV2LnhtbESPUWvCMBSF3wf+h3AFX8ZMFRlSTUWEwR6EOecPuDbX&#10;tLa5qUm03b9fBoM9Hs453+GsN4NtxYN8qB0rmE0zEMSl0zUbBaevt5cliBCRNbaOScE3BdgUo6c1&#10;5tr1/EmPYzQiQTjkqKCKsculDGVFFsPUdcTJuzhvMSbpjdQe+wS3rZxn2au0WHNaqLCjXUVlc7xb&#10;BefzyQ3y5j8Oz6bxuLj2ndkflJqMh+0KRKQh/of/2u9awWI5g9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SmrEAAAA3AAAAA8AAAAAAAAAAAAAAAAAmAIAAGRycy9k&#10;b3ducmV2LnhtbFBLBQYAAAAABAAEAPUAAACJAwAAAAA=&#10;" filled="f"/>
                  <v:shape id="Text Box 366" o:spid="_x0000_s1090" type="#_x0000_t202" style="position:absolute;left:3600;top:126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0E6367" w:rsidRDefault="000E6367">
                          <w:pPr>
                            <w:jc w:val="center"/>
                            <w:rPr>
                              <w:sz w:val="20"/>
                              <w:vertAlign w:val="superscript"/>
                            </w:rPr>
                          </w:pPr>
                          <w:r>
                            <w:rPr>
                              <w:rFonts w:ascii="Symbol" w:hAnsi="Symbol"/>
                              <w:sz w:val="20"/>
                            </w:rPr>
                            <w:t></w:t>
                          </w:r>
                          <w:r>
                            <w:rPr>
                              <w:sz w:val="20"/>
                              <w:vertAlign w:val="superscript"/>
                            </w:rPr>
                            <w:t>+</w:t>
                          </w:r>
                          <w:r>
                            <w:rPr>
                              <w:sz w:val="20"/>
                            </w:rPr>
                            <w:tab/>
                          </w:r>
                          <w:r>
                            <w:rPr>
                              <w:rFonts w:ascii="Symbol" w:hAnsi="Symbol"/>
                              <w:sz w:val="20"/>
                            </w:rPr>
                            <w:t></w:t>
                          </w:r>
                          <w:r w:rsidR="00A87AE1">
                            <w:rPr>
                              <w:sz w:val="20"/>
                              <w:vertAlign w:val="superscript"/>
                            </w:rPr>
                            <w:t>–</w:t>
                          </w:r>
                        </w:p>
                      </w:txbxContent>
                    </v:textbox>
                  </v:shape>
                </v:group>
              </v:group>
            </w:pict>
          </mc:Fallback>
        </mc:AlternateContent>
      </w:r>
    </w:p>
    <w:p w:rsidR="000E6367" w:rsidRDefault="000E6367"/>
    <w:p w:rsidR="000E6367" w:rsidRDefault="000E6367"/>
    <w:p w:rsidR="000E6367" w:rsidRDefault="000E6367"/>
    <w:p w:rsidR="000E6367" w:rsidRDefault="000E6367"/>
    <w:p w:rsidR="000E6367" w:rsidRDefault="000E6367"/>
    <w:p w:rsidR="000E6367" w:rsidRDefault="000E6367"/>
    <w:p w:rsidR="000E6367" w:rsidRDefault="000E6367">
      <w:pPr>
        <w:pStyle w:val="Heading3"/>
      </w:pPr>
      <w:smartTag w:uri="urn:schemas-microsoft-com:office:smarttags" w:element="place">
        <w:smartTag w:uri="urn:schemas-microsoft-com:office:smarttags" w:element="City">
          <w:r>
            <w:t>London</w:t>
          </w:r>
        </w:smartTag>
      </w:smartTag>
      <w:r>
        <w:t xml:space="preserve"> Dispersion Forces</w:t>
      </w:r>
    </w:p>
    <w:p w:rsidR="000E6367" w:rsidRDefault="00C2146F">
      <w:r>
        <w:rPr>
          <w:noProof/>
        </w:rPr>
        <mc:AlternateContent>
          <mc:Choice Requires="wpg">
            <w:drawing>
              <wp:anchor distT="0" distB="0" distL="114300" distR="114300" simplePos="0" relativeHeight="251661312" behindDoc="0" locked="0" layoutInCell="1" allowOverlap="1">
                <wp:simplePos x="0" y="0"/>
                <wp:positionH relativeFrom="column">
                  <wp:posOffset>3474720</wp:posOffset>
                </wp:positionH>
                <wp:positionV relativeFrom="paragraph">
                  <wp:posOffset>15240</wp:posOffset>
                </wp:positionV>
                <wp:extent cx="2377440" cy="1280160"/>
                <wp:effectExtent l="0" t="0" r="0" b="0"/>
                <wp:wrapSquare wrapText="bothSides"/>
                <wp:docPr id="419"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80160"/>
                          <a:chOff x="4896" y="8529"/>
                          <a:chExt cx="3744" cy="2016"/>
                        </a:xfrm>
                      </wpg:grpSpPr>
                      <wpg:grpSp>
                        <wpg:cNvPr id="421" name="Group 378"/>
                        <wpg:cNvGrpSpPr>
                          <a:grpSpLocks/>
                        </wpg:cNvGrpSpPr>
                        <wpg:grpSpPr bwMode="auto">
                          <a:xfrm>
                            <a:off x="4896" y="9105"/>
                            <a:ext cx="1152" cy="432"/>
                            <a:chOff x="5184" y="5040"/>
                            <a:chExt cx="1152" cy="432"/>
                          </a:xfrm>
                        </wpg:grpSpPr>
                        <wps:wsp>
                          <wps:cNvPr id="422" name="Text Box 372"/>
                          <wps:cNvSpPr txBox="1">
                            <a:spLocks noChangeArrowheads="1"/>
                          </wps:cNvSpPr>
                          <wps:spPr bwMode="auto">
                            <a:xfrm>
                              <a:off x="5184"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423" name="Text Box 373"/>
                          <wps:cNvSpPr txBox="1">
                            <a:spLocks noChangeArrowheads="1"/>
                          </wps:cNvSpPr>
                          <wps:spPr bwMode="auto">
                            <a:xfrm>
                              <a:off x="5760"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424" name="Line 375"/>
                          <wps:cNvCnPr/>
                          <wps:spPr bwMode="auto">
                            <a:xfrm>
                              <a:off x="5616" y="51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5" name="Group 389"/>
                        <wpg:cNvGrpSpPr>
                          <a:grpSpLocks/>
                        </wpg:cNvGrpSpPr>
                        <wpg:grpSpPr bwMode="auto">
                          <a:xfrm>
                            <a:off x="4896" y="10113"/>
                            <a:ext cx="1152" cy="432"/>
                            <a:chOff x="5184" y="5040"/>
                            <a:chExt cx="1152" cy="432"/>
                          </a:xfrm>
                        </wpg:grpSpPr>
                        <wps:wsp>
                          <wps:cNvPr id="426" name="Text Box 390"/>
                          <wps:cNvSpPr txBox="1">
                            <a:spLocks noChangeArrowheads="1"/>
                          </wps:cNvSpPr>
                          <wps:spPr bwMode="auto">
                            <a:xfrm>
                              <a:off x="5184"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427" name="Text Box 391"/>
                          <wps:cNvSpPr txBox="1">
                            <a:spLocks noChangeArrowheads="1"/>
                          </wps:cNvSpPr>
                          <wps:spPr bwMode="auto">
                            <a:xfrm>
                              <a:off x="5760"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428" name="Line 392"/>
                          <wps:cNvCnPr/>
                          <wps:spPr bwMode="auto">
                            <a:xfrm>
                              <a:off x="5616" y="51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9" name="Text Box 393"/>
                        <wps:cNvSpPr txBox="1">
                          <a:spLocks noChangeArrowheads="1"/>
                        </wps:cNvSpPr>
                        <wps:spPr bwMode="auto">
                          <a:xfrm>
                            <a:off x="5904" y="8529"/>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r>
                                <w:rPr>
                                  <w:sz w:val="18"/>
                                </w:rPr>
                                <w:t xml:space="preserve">Covalent bond </w:t>
                              </w:r>
                            </w:p>
                          </w:txbxContent>
                        </wps:txbx>
                        <wps:bodyPr rot="0" vert="horz" wrap="square" lIns="91440" tIns="45720" rIns="91440" bIns="45720" anchor="t" anchorCtr="0" upright="1">
                          <a:noAutofit/>
                        </wps:bodyPr>
                      </wps:wsp>
                      <wps:wsp>
                        <wps:cNvPr id="430" name="Line 394"/>
                        <wps:cNvCnPr/>
                        <wps:spPr bwMode="auto">
                          <a:xfrm flipV="1">
                            <a:off x="5472" y="8817"/>
                            <a:ext cx="576"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95"/>
                        <wps:cNvCnPr/>
                        <wps:spPr bwMode="auto">
                          <a:xfrm flipH="1">
                            <a:off x="5184" y="9393"/>
                            <a:ext cx="576" cy="720"/>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wps:wsp>
                        <wps:cNvPr id="432" name="Line 396"/>
                        <wps:cNvCnPr/>
                        <wps:spPr bwMode="auto">
                          <a:xfrm>
                            <a:off x="5184" y="9393"/>
                            <a:ext cx="576" cy="720"/>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wps:wsp>
                        <wps:cNvPr id="433" name="Text Box 397"/>
                        <wps:cNvSpPr txBox="1">
                          <a:spLocks noChangeArrowheads="1"/>
                        </wps:cNvSpPr>
                        <wps:spPr bwMode="auto">
                          <a:xfrm>
                            <a:off x="6480" y="9537"/>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smartTag w:uri="urn:schemas-microsoft-com:office:smarttags" w:element="place">
                                <w:smartTag w:uri="urn:schemas-microsoft-com:office:smarttags" w:element="City">
                                  <w:r>
                                    <w:rPr>
                                      <w:sz w:val="18"/>
                                    </w:rPr>
                                    <w:t>London</w:t>
                                  </w:r>
                                </w:smartTag>
                              </w:smartTag>
                              <w:r>
                                <w:rPr>
                                  <w:sz w:val="18"/>
                                </w:rPr>
                                <w:t xml:space="preserve"> dispersion intermolecular forces </w:t>
                              </w:r>
                            </w:p>
                          </w:txbxContent>
                        </wps:txbx>
                        <wps:bodyPr rot="0" vert="horz" wrap="square" lIns="91440" tIns="45720" rIns="91440" bIns="45720" anchor="t" anchorCtr="0" upright="1">
                          <a:noAutofit/>
                        </wps:bodyPr>
                      </wps:wsp>
                      <wps:wsp>
                        <wps:cNvPr id="434" name="Line 398"/>
                        <wps:cNvCnPr/>
                        <wps:spPr bwMode="auto">
                          <a:xfrm>
                            <a:off x="5904" y="96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542"/>
                        <wps:cNvCnPr/>
                        <wps:spPr bwMode="auto">
                          <a:xfrm>
                            <a:off x="5085" y="9489"/>
                            <a:ext cx="0" cy="624"/>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wps:wsp>
                        <wps:cNvPr id="436" name="Line 543"/>
                        <wps:cNvCnPr/>
                        <wps:spPr bwMode="auto">
                          <a:xfrm>
                            <a:off x="5760" y="9537"/>
                            <a:ext cx="0" cy="468"/>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4" o:spid="_x0000_s1091" style="position:absolute;margin-left:273.6pt;margin-top:1.2pt;width:187.2pt;height:100.8pt;z-index:251661312" coordorigin="4896,8529" coordsize="374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">
                <v:group id="Group 378" o:spid="_x0000_s1092" style="position:absolute;left:4896;top:9105;width:1152;height:432" coordorigin="5184,5040"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Text Box 372" o:spid="_x0000_s1093" type="#_x0000_t202" style="position:absolute;left:5184;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0E6367" w:rsidRDefault="000E6367">
                          <w:pPr>
                            <w:jc w:val="center"/>
                            <w:rPr>
                              <w:rFonts w:ascii="Arial Black" w:hAnsi="Arial Black"/>
                            </w:rPr>
                          </w:pPr>
                          <w:proofErr w:type="spellStart"/>
                          <w:r>
                            <w:rPr>
                              <w:rFonts w:ascii="Arial Black" w:hAnsi="Arial Black"/>
                            </w:rPr>
                            <w:t>Cl</w:t>
                          </w:r>
                          <w:proofErr w:type="spellEnd"/>
                        </w:p>
                      </w:txbxContent>
                    </v:textbox>
                  </v:shape>
                  <v:shape id="Text Box 373" o:spid="_x0000_s1094" type="#_x0000_t202" style="position:absolute;left:5760;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rsidR="000E6367" w:rsidRDefault="000E6367">
                          <w:pPr>
                            <w:jc w:val="center"/>
                            <w:rPr>
                              <w:rFonts w:ascii="Arial Black" w:hAnsi="Arial Black"/>
                            </w:rPr>
                          </w:pPr>
                          <w:proofErr w:type="spellStart"/>
                          <w:r>
                            <w:rPr>
                              <w:rFonts w:ascii="Arial Black" w:hAnsi="Arial Black"/>
                            </w:rPr>
                            <w:t>Cl</w:t>
                          </w:r>
                          <w:proofErr w:type="spellEnd"/>
                        </w:p>
                      </w:txbxContent>
                    </v:textbox>
                  </v:shape>
                  <v:line id="Line 375" o:spid="_x0000_s1095" style="position:absolute;visibility:visible;mso-wrap-style:square" from="5616,51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group>
                <v:group id="Group 389" o:spid="_x0000_s1096" style="position:absolute;left:4896;top:10113;width:1152;height:432" coordorigin="5184,5040"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Text Box 390" o:spid="_x0000_s1097" type="#_x0000_t202" style="position:absolute;left:5184;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0E6367" w:rsidRDefault="000E6367">
                          <w:pPr>
                            <w:jc w:val="center"/>
                            <w:rPr>
                              <w:rFonts w:ascii="Arial Black" w:hAnsi="Arial Black"/>
                            </w:rPr>
                          </w:pPr>
                          <w:proofErr w:type="spellStart"/>
                          <w:r>
                            <w:rPr>
                              <w:rFonts w:ascii="Arial Black" w:hAnsi="Arial Black"/>
                            </w:rPr>
                            <w:t>Cl</w:t>
                          </w:r>
                          <w:proofErr w:type="spellEnd"/>
                        </w:p>
                      </w:txbxContent>
                    </v:textbox>
                  </v:shape>
                  <v:shape id="Text Box 391" o:spid="_x0000_s1098" type="#_x0000_t202" style="position:absolute;left:5760;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rsidR="000E6367" w:rsidRDefault="000E6367">
                          <w:pPr>
                            <w:jc w:val="center"/>
                            <w:rPr>
                              <w:rFonts w:ascii="Arial Black" w:hAnsi="Arial Black"/>
                            </w:rPr>
                          </w:pPr>
                          <w:proofErr w:type="spellStart"/>
                          <w:r>
                            <w:rPr>
                              <w:rFonts w:ascii="Arial Black" w:hAnsi="Arial Black"/>
                            </w:rPr>
                            <w:t>Cl</w:t>
                          </w:r>
                          <w:proofErr w:type="spellEnd"/>
                        </w:p>
                      </w:txbxContent>
                    </v:textbox>
                  </v:shape>
                  <v:line id="Line 392" o:spid="_x0000_s1099" style="position:absolute;visibility:visible;mso-wrap-style:square" from="5616,51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group>
                <v:shape id="Text Box 393" o:spid="_x0000_s1100" type="#_x0000_t202" style="position:absolute;left:5904;top:8529;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0E6367" w:rsidRDefault="000E6367">
                        <w:r>
                          <w:rPr>
                            <w:sz w:val="18"/>
                          </w:rPr>
                          <w:t xml:space="preserve">Covalent bond </w:t>
                        </w:r>
                      </w:p>
                    </w:txbxContent>
                  </v:textbox>
                </v:shape>
                <v:line id="Line 394" o:spid="_x0000_s1101" style="position:absolute;flip:y;visibility:visible;mso-wrap-style:square" from="5472,8817" to="6048,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omMQAAADcAAAADwAAAGRycy9kb3ducmV2LnhtbERPTWvCMBi+D/wP4RV2kZluirjOKDIY&#10;7ODFD1p2e9e8a0qbN12Saf335iDs+PB8rzaD7cSZfGgcK3ieZiCIK6cbrhWcjh9PSxAhImvsHJOC&#10;KwXYrEcPK8y1u/CezodYixTCIUcFJsY+lzJUhiyGqeuJE/fjvMWYoK+l9nhJ4baTL1m2kBYbTg0G&#10;e3o3VLWHP6tALneTX7/9nrdFW5avpqiK/mun1ON42L6BiDTEf/Hd/akVzG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iYxAAAANwAAAAPAAAAAAAAAAAA&#10;AAAAAKECAABkcnMvZG93bnJldi54bWxQSwUGAAAAAAQABAD5AAAAkgMAAAAA&#10;"/>
                <v:line id="Line 395" o:spid="_x0000_s1102" style="position:absolute;flip:x;visibility:visible;mso-wrap-style:square" from="5184,9393" to="5760,10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9EUcIAAADcAAAADwAAAGRycy9kb3ducmV2LnhtbESP3YrCMBSE7wXfIRzBO02ti0g1iij+&#10;3MjizwMcm2NbbE5KE2t9e7Mg7OUwM98w82VrStFQ7QrLCkbDCARxanXBmYLrZTuYgnAeWWNpmRS8&#10;ycFy0e3MMdH2xSdqzj4TAcIuQQW591UipUtzMuiGtiIO3t3WBn2QdSZ1ja8AN6WMo2giDRYcFnKs&#10;aJ1T+jg/jYLToYkd/+7t+0G343oc4+a+myjV77WrGQhPrf8Pf9sHreBnPIK/M+EIyM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9EUcIAAADcAAAADwAAAAAAAAAAAAAA&#10;AAChAgAAZHJzL2Rvd25yZXYueG1sUEsFBgAAAAAEAAQA+QAAAJADAAAAAA==&#10;">
                  <v:stroke dashstyle="1 1" startarrow="open" endarrow="open" endcap="round"/>
                </v:line>
                <v:line id="Line 396" o:spid="_x0000_s1103" style="position:absolute;visibility:visible;mso-wrap-style:square" from="5184,9393" to="5760,10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e/28IAAADcAAAADwAAAGRycy9kb3ducmV2LnhtbESPUWvCMBSF3wf+h3AF32Y6HWOrpkUF&#10;wT2N6X7AJblr6pqb0kRb/fVmIPh4OOd8h7MsB9eIM3Wh9qzgZZqBINbe1Fwp+Dlsn99BhIhssPFM&#10;Ci4UoCxGT0vMje/5m877WIkE4ZCjAhtjm0sZtCWHYepb4uT9+s5hTLKrpOmwT3DXyFmWvUmHNacF&#10;iy1tLOm//ckp+PjUa7nCo726uf7qUZsrGqPUZDysFiAiDfERvrd3RsHrfAb/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e/28IAAADcAAAADwAAAAAAAAAAAAAA&#10;AAChAgAAZHJzL2Rvd25yZXYueG1sUEsFBgAAAAAEAAQA+QAAAJADAAAAAA==&#10;">
                  <v:stroke dashstyle="1 1" startarrow="open" endarrow="open" endcap="round"/>
                </v:line>
                <v:shape id="Text Box 397" o:spid="_x0000_s1104" type="#_x0000_t202" style="position:absolute;left:6480;top:9537;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0E6367" w:rsidRDefault="000E6367">
                        <w:smartTag w:uri="urn:schemas-microsoft-com:office:smarttags" w:element="place">
                          <w:smartTag w:uri="urn:schemas-microsoft-com:office:smarttags" w:element="City">
                            <w:r>
                              <w:rPr>
                                <w:sz w:val="18"/>
                              </w:rPr>
                              <w:t>London</w:t>
                            </w:r>
                          </w:smartTag>
                        </w:smartTag>
                        <w:r>
                          <w:rPr>
                            <w:sz w:val="18"/>
                          </w:rPr>
                          <w:t xml:space="preserve"> dispersion intermolecular forces </w:t>
                        </w:r>
                      </w:p>
                    </w:txbxContent>
                  </v:textbox>
                </v:shape>
                <v:line id="Line 398" o:spid="_x0000_s1105" style="position:absolute;visibility:visible;mso-wrap-style:square" from="5904,9681" to="6480,9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542" o:spid="_x0000_s1106" style="position:absolute;visibility:visible;mso-wrap-style:square" from="5085,9489" to="5085,10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4nr8MAAADcAAAADwAAAGRycy9kb3ducmV2LnhtbESPUWvCMBSF34X9h3AHvs3UuQ2tTcUN&#10;hO1JdP6AS3Jtqs1NaTLb+euXgeDj4ZzzHU6xGlwjLtSF2rOC6SQDQay9qblScPjePM1BhIhssPFM&#10;Cn4pwKp8GBWYG9/zji77WIkE4ZCjAhtjm0sZtCWHYeJb4uQdfecwJtlV0nTYJ7hr5HOWvUmHNacF&#10;iy19WNLn/Y9TsPjS73KNJ3t1M73tUZsrGqPU+HFYL0FEGuI9fGt/GgUvs1f4P5OO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J6/DAAAA3AAAAA8AAAAAAAAAAAAA&#10;AAAAoQIAAGRycy9kb3ducmV2LnhtbFBLBQYAAAAABAAEAPkAAACRAwAAAAA=&#10;">
                  <v:stroke dashstyle="1 1" startarrow="open" endarrow="open" endcap="round"/>
                </v:line>
                <v:line id="Line 543" o:spid="_x0000_s1107" style="position:absolute;visibility:visible;mso-wrap-style:square" from="5760,9537" to="5760,1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52MMAAADcAAAADwAAAGRycy9kb3ducmV2LnhtbESPUWvCMBSF34X9h3AHe9N0c8hWTYsT&#10;Bvo0rPsBl+SuqWtuShNt9debwcDHwznnO5xVObpWnKkPjWcFz7MMBLH2puFawffhc/oGIkRkg61n&#10;UnChAGXxMFlhbvzAezpXsRYJwiFHBTbGLpcyaEsOw8x3xMn78b3DmGRfS9PjkOCulS9ZtpAOG04L&#10;FjvaWNK/1ckpeN/pD7nGo726uf4aUJsrGqPU0+O4XoKINMZ7+L+9NQpe5wv4O5OO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cudjDAAAA3AAAAA8AAAAAAAAAAAAA&#10;AAAAoQIAAGRycy9kb3ducmV2LnhtbFBLBQYAAAAABAAEAPkAAACRAwAAAAA=&#10;">
                  <v:stroke dashstyle="1 1" startarrow="open" endarrow="open" endcap="round"/>
                </v:line>
                <w10:wrap type="square"/>
              </v:group>
            </w:pict>
          </mc:Fallback>
        </mc:AlternateContent>
      </w:r>
      <w:r w:rsidR="000E6367">
        <w:t>Many substances like CO</w:t>
      </w:r>
      <w:r w:rsidR="000E6367">
        <w:rPr>
          <w:vertAlign w:val="subscript"/>
        </w:rPr>
        <w:t>2</w:t>
      </w:r>
      <w:r w:rsidR="000E6367">
        <w:t>, H</w:t>
      </w:r>
      <w:r w:rsidR="000E6367">
        <w:rPr>
          <w:vertAlign w:val="subscript"/>
        </w:rPr>
        <w:t>2</w:t>
      </w:r>
      <w:r w:rsidR="000E6367">
        <w:t>, and Cl</w:t>
      </w:r>
      <w:r w:rsidR="000E6367">
        <w:rPr>
          <w:vertAlign w:val="subscript"/>
        </w:rPr>
        <w:t>2</w:t>
      </w:r>
      <w:r w:rsidR="000E6367">
        <w:t xml:space="preserve"> consist of non-polar molecules and yet each of these substances has its own boiling point.  Therefore, there must </w:t>
      </w:r>
      <w:r w:rsidR="00A87AE1">
        <w:t>be</w:t>
      </w:r>
      <w:r w:rsidR="000E6367">
        <w:t xml:space="preserve"> a force of attraction which does not depend on polarity.  Consider the case of chlorine which condenses from vapour to liquid when cooled to –35</w:t>
      </w:r>
      <w:r w:rsidR="000E6367">
        <w:rPr>
          <w:vertAlign w:val="superscript"/>
        </w:rPr>
        <w:t>o</w:t>
      </w:r>
      <w:r w:rsidR="000E6367">
        <w:t>C and solidifies at –101</w:t>
      </w:r>
      <w:r w:rsidR="000E6367">
        <w:rPr>
          <w:vertAlign w:val="superscript"/>
        </w:rPr>
        <w:t>o</w:t>
      </w:r>
      <w:r w:rsidR="000E6367">
        <w:t xml:space="preserve">C.   The two chlorine atoms in each chlorine molecule share two bonding electrons resulting in a strong covalent bond. </w:t>
      </w:r>
    </w:p>
    <w:p w:rsidR="000E6367" w:rsidRDefault="000E6367"/>
    <w:p w:rsidR="000E6367" w:rsidRDefault="000E6367">
      <w:r>
        <w:t xml:space="preserve">Now consider that the protons within the chlorine nuclei in one molecule attract all of the other electrons in </w:t>
      </w:r>
      <w:r w:rsidRPr="00A87AE1">
        <w:rPr>
          <w:b/>
        </w:rPr>
        <w:t>neighbouring</w:t>
      </w:r>
      <w:r>
        <w:t xml:space="preserve"> molecules.  All electrons in one molecule are thus simultaneously attracted by all neighbouring nuclei.  Because these electrons are much farther away than the valence energy level, they are not attracted very strongly by these nuclei.  However, if the chlorine molecules are moving slowly enough these attractions will pull the molecules together (i.e., cause condensation).</w:t>
      </w:r>
    </w:p>
    <w:p w:rsidR="000E6367" w:rsidRDefault="000E6367"/>
    <w:p w:rsidR="000E6367" w:rsidRDefault="000E6367">
      <w:r>
        <w:t xml:space="preserve">Two factors influence the strength of </w:t>
      </w:r>
      <w:smartTag w:uri="urn:schemas-microsoft-com:office:smarttags" w:element="place">
        <w:smartTag w:uri="urn:schemas-microsoft-com:office:smarttags" w:element="City">
          <w:r>
            <w:t>London</w:t>
          </w:r>
        </w:smartTag>
      </w:smartTag>
      <w:r>
        <w:t xml:space="preserve"> dispersion forces.</w:t>
      </w:r>
    </w:p>
    <w:p w:rsidR="000E6367" w:rsidRDefault="000E6367">
      <w:pPr>
        <w:spacing w:after="120"/>
        <w:ind w:left="576" w:hanging="576"/>
      </w:pPr>
      <w:r>
        <w:t>1 .</w:t>
      </w:r>
      <w:r>
        <w:tab/>
      </w:r>
      <w:r w:rsidRPr="00C46211">
        <w:rPr>
          <w:b/>
        </w:rPr>
        <w:t>The number of electrons in the molecules</w:t>
      </w:r>
      <w:r>
        <w:t xml:space="preserve">.  In general, the more electrons the molecules of a substance have, the stronger the </w:t>
      </w:r>
      <w:smartTag w:uri="urn:schemas-microsoft-com:office:smarttags" w:element="place">
        <w:smartTag w:uri="urn:schemas-microsoft-com:office:smarttags" w:element="City">
          <w:r>
            <w:t>London</w:t>
          </w:r>
        </w:smartTag>
      </w:smartTag>
      <w:r>
        <w:t xml:space="preserve"> dispersion forces.</w:t>
      </w:r>
    </w:p>
    <w:p w:rsidR="000E6367" w:rsidRDefault="000E6367">
      <w:pPr>
        <w:spacing w:after="120"/>
        <w:ind w:left="576" w:hanging="576"/>
      </w:pPr>
      <w:r>
        <w:t>2.</w:t>
      </w:r>
      <w:r>
        <w:tab/>
      </w:r>
      <w:r w:rsidRPr="00C46211">
        <w:rPr>
          <w:b/>
        </w:rPr>
        <w:t>The shapes and sizes of the molecules</w:t>
      </w:r>
      <w:r>
        <w:t xml:space="preserve">.  Shape </w:t>
      </w:r>
      <w:r w:rsidR="00E06EA6">
        <w:t xml:space="preserve">and size </w:t>
      </w:r>
      <w:r>
        <w:t xml:space="preserve">affects how closely the molecules may approach each other in solid and liquid states.  The closer the molecules can get, the stronger the attraction will be.  </w:t>
      </w:r>
    </w:p>
    <w:p w:rsidR="000E6367" w:rsidRDefault="000E6367">
      <w:smartTag w:uri="urn:schemas-microsoft-com:office:smarttags" w:element="place">
        <w:smartTag w:uri="urn:schemas-microsoft-com:office:smarttags" w:element="City">
          <w:r>
            <w:t>London</w:t>
          </w:r>
        </w:smartTag>
      </w:smartTag>
      <w:r>
        <w:t xml:space="preserve"> dispersion forces (intermolecular) are much weaker than covalent bonds (intramolecular) for two reasons.  First, the simultaneously attracted electrons are much further from the nuclei and, second, repulsion or shielding effects from inner electrons are significant.</w:t>
      </w:r>
    </w:p>
    <w:p w:rsidR="000E6367" w:rsidRDefault="000E6367"/>
    <w:p w:rsidR="000E6367" w:rsidRDefault="000E6367">
      <w:r>
        <w:t xml:space="preserve">A fairly good measure of the comparative strengths of intermolecular forces for substances is a comparison of their boiling points. This works fairly well since the stronger the intermolecular </w:t>
      </w:r>
      <w:r>
        <w:lastRenderedPageBreak/>
        <w:t>forces holding the molecules together in liquid phase, the more heat will be required to cause them to separate</w:t>
      </w:r>
      <w:r w:rsidR="00A87AE1">
        <w:t xml:space="preserve"> to enter the gas phase</w:t>
      </w:r>
      <w:r>
        <w:t xml:space="preserve">.  The following table compares the boiling points of the noble gases to the number of electrons they have. </w:t>
      </w:r>
    </w:p>
    <w:p w:rsidR="000E6367" w:rsidRDefault="000E6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E6367">
        <w:tblPrEx>
          <w:tblCellMar>
            <w:top w:w="0" w:type="dxa"/>
            <w:bottom w:w="0" w:type="dxa"/>
          </w:tblCellMar>
        </w:tblPrEx>
        <w:trPr>
          <w:cantSplit/>
        </w:trPr>
        <w:tc>
          <w:tcPr>
            <w:tcW w:w="9576" w:type="dxa"/>
            <w:gridSpan w:val="3"/>
            <w:tcBorders>
              <w:top w:val="nil"/>
              <w:left w:val="nil"/>
              <w:right w:val="nil"/>
            </w:tcBorders>
          </w:tcPr>
          <w:p w:rsidR="000E6367" w:rsidRDefault="000E6367">
            <w:pPr>
              <w:jc w:val="center"/>
              <w:rPr>
                <w:b/>
              </w:rPr>
            </w:pPr>
            <w:r>
              <w:rPr>
                <w:b/>
              </w:rPr>
              <w:t>Boiling Point Vs Number of electrons (Noble gases)</w:t>
            </w:r>
          </w:p>
        </w:tc>
      </w:tr>
      <w:tr w:rsidR="000E6367">
        <w:tblPrEx>
          <w:tblCellMar>
            <w:top w:w="0" w:type="dxa"/>
            <w:bottom w:w="0" w:type="dxa"/>
          </w:tblCellMar>
        </w:tblPrEx>
        <w:tc>
          <w:tcPr>
            <w:tcW w:w="3192" w:type="dxa"/>
          </w:tcPr>
          <w:p w:rsidR="000E6367" w:rsidRDefault="000E6367">
            <w:pPr>
              <w:jc w:val="center"/>
            </w:pPr>
            <w:r>
              <w:t>Element</w:t>
            </w:r>
          </w:p>
        </w:tc>
        <w:tc>
          <w:tcPr>
            <w:tcW w:w="3192" w:type="dxa"/>
          </w:tcPr>
          <w:p w:rsidR="000E6367" w:rsidRDefault="000E6367">
            <w:pPr>
              <w:jc w:val="center"/>
              <w:rPr>
                <w:vertAlign w:val="superscript"/>
              </w:rPr>
            </w:pPr>
            <w:r>
              <w:t># of e</w:t>
            </w:r>
            <w:r w:rsidR="00000CA4">
              <w:rPr>
                <w:vertAlign w:val="superscript"/>
              </w:rPr>
              <w:t>–</w:t>
            </w:r>
          </w:p>
        </w:tc>
        <w:tc>
          <w:tcPr>
            <w:tcW w:w="3192" w:type="dxa"/>
          </w:tcPr>
          <w:p w:rsidR="000E6367" w:rsidRDefault="00E06EA6">
            <w:pPr>
              <w:jc w:val="center"/>
            </w:pPr>
            <w:r>
              <w:t>boiling point</w:t>
            </w:r>
            <w:r w:rsidR="000E6367">
              <w:t xml:space="preserve"> (</w:t>
            </w:r>
            <w:proofErr w:type="spellStart"/>
            <w:r w:rsidR="000E6367">
              <w:rPr>
                <w:vertAlign w:val="superscript"/>
              </w:rPr>
              <w:t>o</w:t>
            </w:r>
            <w:r w:rsidR="000E6367">
              <w:t>C</w:t>
            </w:r>
            <w:proofErr w:type="spellEnd"/>
            <w:r w:rsidR="000E6367">
              <w:t>)</w:t>
            </w:r>
          </w:p>
        </w:tc>
      </w:tr>
      <w:tr w:rsidR="000E6367">
        <w:tblPrEx>
          <w:tblCellMar>
            <w:top w:w="0" w:type="dxa"/>
            <w:bottom w:w="0" w:type="dxa"/>
          </w:tblCellMar>
        </w:tblPrEx>
        <w:tc>
          <w:tcPr>
            <w:tcW w:w="3192" w:type="dxa"/>
          </w:tcPr>
          <w:p w:rsidR="000E6367" w:rsidRDefault="000E6367">
            <w:pPr>
              <w:spacing w:line="360" w:lineRule="auto"/>
              <w:jc w:val="center"/>
            </w:pPr>
            <w:r>
              <w:t>He</w:t>
            </w:r>
          </w:p>
          <w:p w:rsidR="000E6367" w:rsidRDefault="000E6367">
            <w:pPr>
              <w:spacing w:line="360" w:lineRule="auto"/>
              <w:jc w:val="center"/>
            </w:pPr>
            <w:r>
              <w:t>Ne</w:t>
            </w:r>
          </w:p>
          <w:p w:rsidR="000E6367" w:rsidRDefault="000E6367">
            <w:pPr>
              <w:spacing w:line="360" w:lineRule="auto"/>
              <w:jc w:val="center"/>
            </w:pPr>
            <w:proofErr w:type="spellStart"/>
            <w:r>
              <w:t>Ar</w:t>
            </w:r>
            <w:proofErr w:type="spellEnd"/>
          </w:p>
          <w:p w:rsidR="000E6367" w:rsidRDefault="000E6367">
            <w:pPr>
              <w:spacing w:line="360" w:lineRule="auto"/>
              <w:jc w:val="center"/>
            </w:pPr>
            <w:r>
              <w:t>Kr</w:t>
            </w:r>
          </w:p>
          <w:p w:rsidR="000E6367" w:rsidRDefault="000E6367">
            <w:pPr>
              <w:spacing w:line="360" w:lineRule="auto"/>
              <w:jc w:val="center"/>
            </w:pPr>
            <w:proofErr w:type="spellStart"/>
            <w:r>
              <w:t>Xr</w:t>
            </w:r>
            <w:proofErr w:type="spellEnd"/>
          </w:p>
          <w:p w:rsidR="000E6367" w:rsidRDefault="000E6367">
            <w:pPr>
              <w:spacing w:line="360" w:lineRule="auto"/>
              <w:jc w:val="center"/>
            </w:pPr>
            <w:proofErr w:type="spellStart"/>
            <w:r>
              <w:t>Rn</w:t>
            </w:r>
            <w:proofErr w:type="spellEnd"/>
          </w:p>
        </w:tc>
        <w:tc>
          <w:tcPr>
            <w:tcW w:w="3192" w:type="dxa"/>
          </w:tcPr>
          <w:p w:rsidR="000E6367" w:rsidRDefault="000E6367">
            <w:pPr>
              <w:spacing w:line="360" w:lineRule="auto"/>
              <w:jc w:val="center"/>
            </w:pPr>
            <w:r>
              <w:t>2</w:t>
            </w:r>
          </w:p>
          <w:p w:rsidR="000E6367" w:rsidRDefault="000E6367">
            <w:pPr>
              <w:spacing w:line="360" w:lineRule="auto"/>
              <w:jc w:val="center"/>
            </w:pPr>
            <w:r>
              <w:t>10</w:t>
            </w:r>
          </w:p>
          <w:p w:rsidR="000E6367" w:rsidRDefault="000E6367">
            <w:pPr>
              <w:spacing w:line="360" w:lineRule="auto"/>
              <w:jc w:val="center"/>
            </w:pPr>
            <w:r>
              <w:t>18</w:t>
            </w:r>
          </w:p>
          <w:p w:rsidR="000E6367" w:rsidRDefault="000E6367">
            <w:pPr>
              <w:spacing w:line="360" w:lineRule="auto"/>
              <w:jc w:val="center"/>
            </w:pPr>
            <w:r>
              <w:t>36</w:t>
            </w:r>
          </w:p>
          <w:p w:rsidR="000E6367" w:rsidRDefault="000E6367">
            <w:pPr>
              <w:spacing w:line="360" w:lineRule="auto"/>
              <w:jc w:val="center"/>
            </w:pPr>
            <w:r>
              <w:t>54</w:t>
            </w:r>
          </w:p>
          <w:p w:rsidR="000E6367" w:rsidRDefault="000E6367">
            <w:pPr>
              <w:spacing w:line="360" w:lineRule="auto"/>
              <w:jc w:val="center"/>
            </w:pPr>
            <w:r>
              <w:t>86</w:t>
            </w:r>
          </w:p>
        </w:tc>
        <w:tc>
          <w:tcPr>
            <w:tcW w:w="3192" w:type="dxa"/>
          </w:tcPr>
          <w:p w:rsidR="000E6367" w:rsidRDefault="00000CA4">
            <w:pPr>
              <w:spacing w:line="360" w:lineRule="auto"/>
              <w:jc w:val="center"/>
            </w:pPr>
            <w:r>
              <w:t>–</w:t>
            </w:r>
            <w:r w:rsidR="000E6367">
              <w:t>269</w:t>
            </w:r>
          </w:p>
          <w:p w:rsidR="000E6367" w:rsidRDefault="00000CA4">
            <w:pPr>
              <w:spacing w:line="360" w:lineRule="auto"/>
              <w:jc w:val="center"/>
            </w:pPr>
            <w:r>
              <w:t>–</w:t>
            </w:r>
            <w:r w:rsidR="000E6367">
              <w:t>246</w:t>
            </w:r>
          </w:p>
          <w:p w:rsidR="000E6367" w:rsidRDefault="00000CA4">
            <w:pPr>
              <w:spacing w:line="360" w:lineRule="auto"/>
              <w:jc w:val="center"/>
            </w:pPr>
            <w:r>
              <w:t>–</w:t>
            </w:r>
            <w:r w:rsidR="000E6367">
              <w:t>186</w:t>
            </w:r>
          </w:p>
          <w:p w:rsidR="000E6367" w:rsidRDefault="00000CA4">
            <w:pPr>
              <w:spacing w:line="360" w:lineRule="auto"/>
              <w:jc w:val="center"/>
            </w:pPr>
            <w:r>
              <w:t>–</w:t>
            </w:r>
            <w:r w:rsidR="000E6367">
              <w:t>152</w:t>
            </w:r>
          </w:p>
          <w:p w:rsidR="000E6367" w:rsidRDefault="00000CA4">
            <w:pPr>
              <w:spacing w:line="360" w:lineRule="auto"/>
              <w:jc w:val="center"/>
            </w:pPr>
            <w:r>
              <w:t>–</w:t>
            </w:r>
            <w:r w:rsidR="000E6367">
              <w:t>107</w:t>
            </w:r>
          </w:p>
          <w:p w:rsidR="000E6367" w:rsidRDefault="00000CA4">
            <w:pPr>
              <w:spacing w:line="360" w:lineRule="auto"/>
              <w:jc w:val="center"/>
            </w:pPr>
            <w:r>
              <w:t>–</w:t>
            </w:r>
            <w:r w:rsidR="000E6367">
              <w:t>62</w:t>
            </w:r>
          </w:p>
        </w:tc>
      </w:tr>
    </w:tbl>
    <w:p w:rsidR="000E6367" w:rsidRDefault="000E6367"/>
    <w:p w:rsidR="00A87AE1" w:rsidRDefault="000E6367">
      <w:smartTag w:uri="urn:schemas-microsoft-com:office:smarttags" w:element="place">
        <w:smartTag w:uri="urn:schemas-microsoft-com:office:smarttags" w:element="City">
          <w:r>
            <w:t>London</w:t>
          </w:r>
        </w:smartTag>
      </w:smartTag>
      <w:r>
        <w:t xml:space="preserve"> dispersion forces are </w:t>
      </w:r>
      <w:r w:rsidRPr="00A87AE1">
        <w:rPr>
          <w:b/>
        </w:rPr>
        <w:t>far stronger</w:t>
      </w:r>
      <w:r>
        <w:t xml:space="preserve"> than dipole-dipole forces.  All molecules have </w:t>
      </w:r>
      <w:smartTag w:uri="urn:schemas-microsoft-com:office:smarttags" w:element="place">
        <w:smartTag w:uri="urn:schemas-microsoft-com:office:smarttags" w:element="City">
          <w:r>
            <w:t>London</w:t>
          </w:r>
        </w:smartTag>
      </w:smartTag>
      <w:r>
        <w:t xml:space="preserve"> dispersion forces and</w:t>
      </w:r>
      <w:r w:rsidR="001007F8">
        <w:t>,</w:t>
      </w:r>
      <w:r>
        <w:t xml:space="preserve"> if they are polar, they also have dipole-dipole forces. However, if two types of molecules have similar London dispersion forces (i.e., they have the same number of electrons per molecule) and one type is polar and the other is non-polar, the polar substance will tend to have a</w:t>
      </w:r>
      <w:r w:rsidR="00DF4E47">
        <w:t xml:space="preserve"> </w:t>
      </w:r>
      <w:r>
        <w:t xml:space="preserve">higher boiling point due to the extra dipole-dipole force.  </w:t>
      </w:r>
    </w:p>
    <w:p w:rsidR="00A87AE1" w:rsidRDefault="00A87AE1"/>
    <w:p w:rsidR="000E6367" w:rsidRDefault="00A87AE1">
      <w:r>
        <w:t>For example, w</w:t>
      </w:r>
      <w:r w:rsidR="000E6367">
        <w:t>hen we compare the intermolecular forces of fluorine (F</w:t>
      </w:r>
      <w:r w:rsidR="000E6367">
        <w:rPr>
          <w:vertAlign w:val="subscript"/>
        </w:rPr>
        <w:t>2</w:t>
      </w:r>
      <w:r>
        <w:t>) and hydrogen chloride (</w:t>
      </w:r>
      <w:proofErr w:type="spellStart"/>
      <w:r>
        <w:t>HCl</w:t>
      </w:r>
      <w:proofErr w:type="spellEnd"/>
      <w:r>
        <w:t>)</w:t>
      </w:r>
      <w:r w:rsidR="000E6367">
        <w:t xml:space="preserve"> we would reason as follows:</w:t>
      </w:r>
      <w:r>
        <w:t xml:space="preserve"> </w:t>
      </w:r>
      <w:r w:rsidR="00C2146F">
        <w:rPr>
          <w:noProof/>
        </w:rPr>
        <mc:AlternateContent>
          <mc:Choice Requires="wpg">
            <w:drawing>
              <wp:anchor distT="0" distB="0" distL="114300" distR="114300" simplePos="0" relativeHeight="251655168" behindDoc="1" locked="0" layoutInCell="0" allowOverlap="1">
                <wp:simplePos x="0" y="0"/>
                <wp:positionH relativeFrom="column">
                  <wp:posOffset>5120640</wp:posOffset>
                </wp:positionH>
                <wp:positionV relativeFrom="paragraph">
                  <wp:posOffset>38735</wp:posOffset>
                </wp:positionV>
                <wp:extent cx="731520" cy="769620"/>
                <wp:effectExtent l="0" t="0" r="0" b="0"/>
                <wp:wrapSquare wrapText="bothSides"/>
                <wp:docPr id="88"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769620"/>
                          <a:chOff x="4176" y="12816"/>
                          <a:chExt cx="1152" cy="1212"/>
                        </a:xfrm>
                      </wpg:grpSpPr>
                      <wpg:grpSp>
                        <wpg:cNvPr id="89" name="Group 401"/>
                        <wpg:cNvGrpSpPr>
                          <a:grpSpLocks/>
                        </wpg:cNvGrpSpPr>
                        <wpg:grpSpPr bwMode="auto">
                          <a:xfrm>
                            <a:off x="4176" y="12816"/>
                            <a:ext cx="1152" cy="432"/>
                            <a:chOff x="5184" y="5040"/>
                            <a:chExt cx="1152" cy="432"/>
                          </a:xfrm>
                        </wpg:grpSpPr>
                        <wps:wsp>
                          <wps:cNvPr id="90" name="Text Box 402"/>
                          <wps:cNvSpPr txBox="1">
                            <a:spLocks noChangeArrowheads="1"/>
                          </wps:cNvSpPr>
                          <wps:spPr bwMode="auto">
                            <a:xfrm>
                              <a:off x="5184"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r>
                                  <w:rPr>
                                    <w:rFonts w:ascii="Arial Black" w:hAnsi="Arial Black"/>
                                  </w:rPr>
                                  <w:t>F</w:t>
                                </w:r>
                              </w:p>
                            </w:txbxContent>
                          </wps:txbx>
                          <wps:bodyPr rot="0" vert="horz" wrap="square" lIns="0" tIns="0" rIns="0" bIns="0" anchor="t" anchorCtr="0" upright="1">
                            <a:noAutofit/>
                          </wps:bodyPr>
                        </wps:wsp>
                        <wps:wsp>
                          <wps:cNvPr id="91" name="Text Box 403"/>
                          <wps:cNvSpPr txBox="1">
                            <a:spLocks noChangeArrowheads="1"/>
                          </wps:cNvSpPr>
                          <wps:spPr bwMode="auto">
                            <a:xfrm>
                              <a:off x="5760"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r>
                                  <w:rPr>
                                    <w:rFonts w:ascii="Arial Black" w:hAnsi="Arial Black"/>
                                  </w:rPr>
                                  <w:t>F</w:t>
                                </w:r>
                              </w:p>
                            </w:txbxContent>
                          </wps:txbx>
                          <wps:bodyPr rot="0" vert="horz" wrap="square" lIns="0" tIns="0" rIns="0" bIns="0" anchor="t" anchorCtr="0" upright="1">
                            <a:noAutofit/>
                          </wps:bodyPr>
                        </wps:wsp>
                        <wps:wsp>
                          <wps:cNvPr id="92" name="Line 404"/>
                          <wps:cNvCnPr/>
                          <wps:spPr bwMode="auto">
                            <a:xfrm>
                              <a:off x="5616" y="51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405"/>
                        <wpg:cNvGrpSpPr>
                          <a:grpSpLocks/>
                        </wpg:cNvGrpSpPr>
                        <wpg:grpSpPr bwMode="auto">
                          <a:xfrm>
                            <a:off x="4176" y="13596"/>
                            <a:ext cx="1152" cy="432"/>
                            <a:chOff x="5184" y="5040"/>
                            <a:chExt cx="1152" cy="432"/>
                          </a:xfrm>
                        </wpg:grpSpPr>
                        <wps:wsp>
                          <wps:cNvPr id="94" name="Text Box 406"/>
                          <wps:cNvSpPr txBox="1">
                            <a:spLocks noChangeArrowheads="1"/>
                          </wps:cNvSpPr>
                          <wps:spPr bwMode="auto">
                            <a:xfrm>
                              <a:off x="5184"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r>
                                  <w:rPr>
                                    <w:rFonts w:ascii="Arial Black" w:hAnsi="Arial Black"/>
                                  </w:rPr>
                                  <w:t>H</w:t>
                                </w:r>
                              </w:p>
                            </w:txbxContent>
                          </wps:txbx>
                          <wps:bodyPr rot="0" vert="horz" wrap="square" lIns="0" tIns="0" rIns="0" bIns="0" anchor="t" anchorCtr="0" upright="1">
                            <a:noAutofit/>
                          </wps:bodyPr>
                        </wps:wsp>
                        <wps:wsp>
                          <wps:cNvPr id="95" name="Text Box 407"/>
                          <wps:cNvSpPr txBox="1">
                            <a:spLocks noChangeArrowheads="1"/>
                          </wps:cNvSpPr>
                          <wps:spPr bwMode="auto">
                            <a:xfrm>
                              <a:off x="5760" y="50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rPr>
                                    <w:rFonts w:ascii="Arial Black" w:hAnsi="Arial Black"/>
                                  </w:rPr>
                                </w:pPr>
                                <w:proofErr w:type="spellStart"/>
                                <w:r>
                                  <w:rPr>
                                    <w:rFonts w:ascii="Arial Black" w:hAnsi="Arial Black"/>
                                  </w:rPr>
                                  <w:t>Cl</w:t>
                                </w:r>
                                <w:proofErr w:type="spellEnd"/>
                              </w:p>
                            </w:txbxContent>
                          </wps:txbx>
                          <wps:bodyPr rot="0" vert="horz" wrap="square" lIns="0" tIns="0" rIns="0" bIns="0" anchor="t" anchorCtr="0" upright="1">
                            <a:noAutofit/>
                          </wps:bodyPr>
                        </wps:wsp>
                        <wps:wsp>
                          <wps:cNvPr id="416" name="Line 408"/>
                          <wps:cNvCnPr/>
                          <wps:spPr bwMode="auto">
                            <a:xfrm>
                              <a:off x="5616" y="51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16" o:spid="_x0000_s1108" style="position:absolute;margin-left:403.2pt;margin-top:3.05pt;width:57.6pt;height:60.6pt;z-index:-251661312" coordorigin="4176,12816" coordsize="115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" o:allowincell="f">
                <v:group id="Group 401" o:spid="_x0000_s1109" style="position:absolute;left:4176;top:12816;width:1152;height:432" coordorigin="5184,5040"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402" o:spid="_x0000_s1110" type="#_x0000_t202" style="position:absolute;left:5184;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0E6367" w:rsidRDefault="000E6367">
                          <w:pPr>
                            <w:jc w:val="center"/>
                            <w:rPr>
                              <w:rFonts w:ascii="Arial Black" w:hAnsi="Arial Black"/>
                            </w:rPr>
                          </w:pPr>
                          <w:r>
                            <w:rPr>
                              <w:rFonts w:ascii="Arial Black" w:hAnsi="Arial Black"/>
                            </w:rPr>
                            <w:t>F</w:t>
                          </w:r>
                        </w:p>
                      </w:txbxContent>
                    </v:textbox>
                  </v:shape>
                  <v:shape id="Text Box 403" o:spid="_x0000_s1111" type="#_x0000_t202" style="position:absolute;left:5760;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0E6367" w:rsidRDefault="000E6367">
                          <w:pPr>
                            <w:jc w:val="center"/>
                            <w:rPr>
                              <w:rFonts w:ascii="Arial Black" w:hAnsi="Arial Black"/>
                            </w:rPr>
                          </w:pPr>
                          <w:r>
                            <w:rPr>
                              <w:rFonts w:ascii="Arial Black" w:hAnsi="Arial Black"/>
                            </w:rPr>
                            <w:t>F</w:t>
                          </w:r>
                        </w:p>
                      </w:txbxContent>
                    </v:textbox>
                  </v:shape>
                  <v:line id="Line 404" o:spid="_x0000_s1112" style="position:absolute;visibility:visible;mso-wrap-style:square" from="5616,51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v:group id="Group 405" o:spid="_x0000_s1113" style="position:absolute;left:4176;top:13596;width:1152;height:432" coordorigin="5184,5040"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406" o:spid="_x0000_s1114" type="#_x0000_t202" style="position:absolute;left:5184;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0E6367" w:rsidRDefault="000E6367">
                          <w:pPr>
                            <w:jc w:val="center"/>
                            <w:rPr>
                              <w:rFonts w:ascii="Arial Black" w:hAnsi="Arial Black"/>
                            </w:rPr>
                          </w:pPr>
                          <w:r>
                            <w:rPr>
                              <w:rFonts w:ascii="Arial Black" w:hAnsi="Arial Black"/>
                            </w:rPr>
                            <w:t>H</w:t>
                          </w:r>
                        </w:p>
                      </w:txbxContent>
                    </v:textbox>
                  </v:shape>
                  <v:shape id="Text Box 407" o:spid="_x0000_s1115" type="#_x0000_t202" style="position:absolute;left:5760;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0E6367" w:rsidRDefault="000E6367">
                          <w:pPr>
                            <w:jc w:val="center"/>
                            <w:rPr>
                              <w:rFonts w:ascii="Arial Black" w:hAnsi="Arial Black"/>
                            </w:rPr>
                          </w:pPr>
                          <w:proofErr w:type="spellStart"/>
                          <w:r>
                            <w:rPr>
                              <w:rFonts w:ascii="Arial Black" w:hAnsi="Arial Black"/>
                            </w:rPr>
                            <w:t>Cl</w:t>
                          </w:r>
                          <w:proofErr w:type="spellEnd"/>
                        </w:p>
                      </w:txbxContent>
                    </v:textbox>
                  </v:shape>
                  <v:line id="Line 408" o:spid="_x0000_s1116" style="position:absolute;visibility:visible;mso-wrap-style:square" from="5616,51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group>
                <w10:wrap type="square"/>
              </v:group>
            </w:pict>
          </mc:Fallback>
        </mc:AlternateContent>
      </w:r>
      <w:r w:rsidR="007071E6">
        <w:rPr>
          <w:noProof/>
        </w:rPr>
        <w:t>F</w:t>
      </w:r>
      <w:r w:rsidR="000E6367">
        <w:t xml:space="preserve">luorine and hydrogen chloride </w:t>
      </w:r>
      <w:r w:rsidR="007071E6">
        <w:t xml:space="preserve">are </w:t>
      </w:r>
      <w:r w:rsidR="007071E6" w:rsidRPr="007071E6">
        <w:rPr>
          <w:b/>
        </w:rPr>
        <w:t>isoelectronic</w:t>
      </w:r>
      <w:r w:rsidR="007071E6">
        <w:t xml:space="preserve"> (</w:t>
      </w:r>
      <w:r w:rsidR="00DF4E47">
        <w:t xml:space="preserve">i.e., they have the </w:t>
      </w:r>
      <w:r w:rsidR="007071E6">
        <w:t>same number of electrons) with</w:t>
      </w:r>
      <w:r w:rsidR="000E6367">
        <w:t xml:space="preserve"> 18 electrons each.  (For fluorine: 2 </w:t>
      </w:r>
      <w:r>
        <w:t>×</w:t>
      </w:r>
      <w:r w:rsidR="000E6367">
        <w:t xml:space="preserve"> 9 =</w:t>
      </w:r>
      <w:r w:rsidR="00DF4E47">
        <w:t xml:space="preserve"> </w:t>
      </w:r>
      <w:r w:rsidR="000E6367">
        <w:t>18 and for hydrogen chloride 1 + 17 =</w:t>
      </w:r>
      <w:r w:rsidR="00DF4E47">
        <w:t xml:space="preserve"> </w:t>
      </w:r>
      <w:r w:rsidR="000E6367">
        <w:t xml:space="preserve">18.)  </w:t>
      </w:r>
      <w:r w:rsidR="00E06EA6">
        <w:t xml:space="preserve">We would expect fluorine and hydrogen chloride to have similar </w:t>
      </w:r>
      <w:smartTag w:uri="urn:schemas-microsoft-com:office:smarttags" w:element="place">
        <w:smartTag w:uri="urn:schemas-microsoft-com:office:smarttags" w:element="City">
          <w:r w:rsidR="00E06EA6">
            <w:t>London</w:t>
          </w:r>
        </w:smartTag>
      </w:smartTag>
      <w:r w:rsidR="00E06EA6">
        <w:t xml:space="preserve"> dispersion forces and therefore similar boiling points.  </w:t>
      </w:r>
      <w:r w:rsidR="000E6367">
        <w:t xml:space="preserve">However, </w:t>
      </w:r>
      <w:r w:rsidR="00E06EA6">
        <w:t xml:space="preserve">since </w:t>
      </w:r>
      <w:r w:rsidR="000E6367">
        <w:t>hydrogen chloride is polar and fluorine is non-polar</w:t>
      </w:r>
      <w:r w:rsidR="00E06EA6">
        <w:t xml:space="preserve">, hydrogen chloride also has dipole-dipole forces. </w:t>
      </w:r>
      <w:r w:rsidR="000E6367">
        <w:t xml:space="preserve">Therefore we would expect that hydrogen chloride would have a higher boiling point than fluorine.  When we measure the boiling points of each compound we find that hydrogen chloride boils at –83.7 </w:t>
      </w:r>
      <w:proofErr w:type="spellStart"/>
      <w:r w:rsidR="000E6367">
        <w:rPr>
          <w:vertAlign w:val="superscript"/>
        </w:rPr>
        <w:t>o</w:t>
      </w:r>
      <w:r w:rsidR="000E6367">
        <w:t>C</w:t>
      </w:r>
      <w:proofErr w:type="spellEnd"/>
      <w:r w:rsidR="000E6367">
        <w:t xml:space="preserve"> and fluorine boils at –188 </w:t>
      </w:r>
      <w:proofErr w:type="spellStart"/>
      <w:r w:rsidR="000E6367">
        <w:rPr>
          <w:vertAlign w:val="superscript"/>
        </w:rPr>
        <w:t>o</w:t>
      </w:r>
      <w:r w:rsidR="000E6367">
        <w:t>C.</w:t>
      </w:r>
      <w:proofErr w:type="spellEnd"/>
    </w:p>
    <w:p w:rsidR="000E6367" w:rsidRDefault="000E6367"/>
    <w:p w:rsidR="000E6367" w:rsidRDefault="000E6367">
      <w:pPr>
        <w:pStyle w:val="Heading1"/>
      </w:pPr>
      <w:r>
        <w:t>Limitations of Van der Waal Forces</w:t>
      </w:r>
      <w:r w:rsidR="00105165">
        <w:t xml:space="preserve"> – hydrogen bonding</w:t>
      </w:r>
    </w:p>
    <w:p w:rsidR="000E6367" w:rsidRDefault="000E6367">
      <w:r>
        <w:t>The previous section on intermolecular forces emphasised that these forces increase with increasing number of electrons in an atom or molecule.  Try to predict the boiling point for HF by examining the data in the table below.</w:t>
      </w:r>
    </w:p>
    <w:p w:rsidR="000E6367" w:rsidRDefault="000E6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0E6367">
        <w:tblPrEx>
          <w:tblCellMar>
            <w:top w:w="0" w:type="dxa"/>
            <w:bottom w:w="0" w:type="dxa"/>
          </w:tblCellMar>
        </w:tblPrEx>
        <w:trPr>
          <w:cantSplit/>
        </w:trPr>
        <w:tc>
          <w:tcPr>
            <w:tcW w:w="9576" w:type="dxa"/>
            <w:gridSpan w:val="3"/>
            <w:tcBorders>
              <w:top w:val="nil"/>
              <w:left w:val="nil"/>
              <w:right w:val="nil"/>
            </w:tcBorders>
          </w:tcPr>
          <w:p w:rsidR="000E6367" w:rsidRDefault="000E6367">
            <w:pPr>
              <w:jc w:val="center"/>
              <w:rPr>
                <w:b/>
              </w:rPr>
            </w:pPr>
            <w:r>
              <w:rPr>
                <w:b/>
              </w:rPr>
              <w:t>Boiling Point of Hydrogen Halides</w:t>
            </w:r>
          </w:p>
        </w:tc>
      </w:tr>
      <w:tr w:rsidR="000E6367">
        <w:tblPrEx>
          <w:tblCellMar>
            <w:top w:w="0" w:type="dxa"/>
            <w:bottom w:w="0" w:type="dxa"/>
          </w:tblCellMar>
        </w:tblPrEx>
        <w:tc>
          <w:tcPr>
            <w:tcW w:w="3192" w:type="dxa"/>
          </w:tcPr>
          <w:p w:rsidR="000E6367" w:rsidRDefault="000E6367">
            <w:pPr>
              <w:jc w:val="center"/>
            </w:pPr>
            <w:r>
              <w:t>Hydrogen halide</w:t>
            </w:r>
          </w:p>
        </w:tc>
        <w:tc>
          <w:tcPr>
            <w:tcW w:w="3192" w:type="dxa"/>
          </w:tcPr>
          <w:p w:rsidR="000E6367" w:rsidRDefault="000E6367">
            <w:pPr>
              <w:jc w:val="center"/>
              <w:rPr>
                <w:vertAlign w:val="superscript"/>
              </w:rPr>
            </w:pPr>
            <w:r>
              <w:t># of e</w:t>
            </w:r>
            <w:r w:rsidR="00000CA4">
              <w:rPr>
                <w:vertAlign w:val="superscript"/>
              </w:rPr>
              <w:t>–</w:t>
            </w:r>
          </w:p>
        </w:tc>
        <w:tc>
          <w:tcPr>
            <w:tcW w:w="3192" w:type="dxa"/>
          </w:tcPr>
          <w:p w:rsidR="000E6367" w:rsidRDefault="000E6367">
            <w:pPr>
              <w:jc w:val="center"/>
            </w:pPr>
            <w:r>
              <w:t>B. P. (</w:t>
            </w:r>
            <w:proofErr w:type="spellStart"/>
            <w:r>
              <w:rPr>
                <w:vertAlign w:val="superscript"/>
              </w:rPr>
              <w:t>o</w:t>
            </w:r>
            <w:r>
              <w:t>C</w:t>
            </w:r>
            <w:proofErr w:type="spellEnd"/>
            <w:r>
              <w:t>)</w:t>
            </w:r>
          </w:p>
        </w:tc>
      </w:tr>
      <w:tr w:rsidR="000E6367">
        <w:tblPrEx>
          <w:tblCellMar>
            <w:top w:w="0" w:type="dxa"/>
            <w:bottom w:w="0" w:type="dxa"/>
          </w:tblCellMar>
        </w:tblPrEx>
        <w:tc>
          <w:tcPr>
            <w:tcW w:w="3192" w:type="dxa"/>
          </w:tcPr>
          <w:p w:rsidR="000E6367" w:rsidRDefault="000E6367">
            <w:pPr>
              <w:spacing w:line="360" w:lineRule="auto"/>
              <w:jc w:val="center"/>
            </w:pPr>
            <w:r>
              <w:t>HF</w:t>
            </w:r>
          </w:p>
          <w:p w:rsidR="000E6367" w:rsidRDefault="000E6367">
            <w:pPr>
              <w:spacing w:line="360" w:lineRule="auto"/>
              <w:jc w:val="center"/>
            </w:pPr>
            <w:proofErr w:type="spellStart"/>
            <w:r>
              <w:t>HCl</w:t>
            </w:r>
            <w:proofErr w:type="spellEnd"/>
          </w:p>
          <w:p w:rsidR="000E6367" w:rsidRDefault="000E6367">
            <w:pPr>
              <w:spacing w:line="360" w:lineRule="auto"/>
              <w:jc w:val="center"/>
            </w:pPr>
            <w:proofErr w:type="spellStart"/>
            <w:r>
              <w:t>HBr</w:t>
            </w:r>
            <w:proofErr w:type="spellEnd"/>
          </w:p>
          <w:p w:rsidR="000E6367" w:rsidRDefault="000E6367">
            <w:pPr>
              <w:spacing w:line="360" w:lineRule="auto"/>
              <w:jc w:val="center"/>
            </w:pPr>
            <w:r>
              <w:t>HI</w:t>
            </w:r>
          </w:p>
        </w:tc>
        <w:tc>
          <w:tcPr>
            <w:tcW w:w="3192" w:type="dxa"/>
          </w:tcPr>
          <w:p w:rsidR="000E6367" w:rsidRDefault="000E6367">
            <w:pPr>
              <w:spacing w:line="360" w:lineRule="auto"/>
              <w:jc w:val="center"/>
            </w:pPr>
            <w:r>
              <w:t>10</w:t>
            </w:r>
          </w:p>
          <w:p w:rsidR="000E6367" w:rsidRDefault="000E6367">
            <w:pPr>
              <w:spacing w:line="360" w:lineRule="auto"/>
              <w:jc w:val="center"/>
            </w:pPr>
            <w:r>
              <w:t>18</w:t>
            </w:r>
          </w:p>
          <w:p w:rsidR="000E6367" w:rsidRDefault="000E6367">
            <w:pPr>
              <w:spacing w:line="360" w:lineRule="auto"/>
              <w:jc w:val="center"/>
            </w:pPr>
            <w:r>
              <w:t>36</w:t>
            </w:r>
          </w:p>
          <w:p w:rsidR="000E6367" w:rsidRDefault="000E6367">
            <w:pPr>
              <w:spacing w:line="360" w:lineRule="auto"/>
              <w:jc w:val="center"/>
            </w:pPr>
            <w:r>
              <w:t>54</w:t>
            </w:r>
          </w:p>
        </w:tc>
        <w:tc>
          <w:tcPr>
            <w:tcW w:w="3192" w:type="dxa"/>
          </w:tcPr>
          <w:p w:rsidR="000E6367" w:rsidRDefault="000E6367">
            <w:pPr>
              <w:spacing w:line="360" w:lineRule="auto"/>
              <w:jc w:val="center"/>
            </w:pPr>
          </w:p>
          <w:p w:rsidR="000E6367" w:rsidRDefault="00000CA4">
            <w:pPr>
              <w:spacing w:line="360" w:lineRule="auto"/>
              <w:jc w:val="center"/>
            </w:pPr>
            <w:r>
              <w:t>–</w:t>
            </w:r>
            <w:r w:rsidR="000E6367">
              <w:t>83.7</w:t>
            </w:r>
          </w:p>
          <w:p w:rsidR="000E6367" w:rsidRDefault="00000CA4">
            <w:pPr>
              <w:spacing w:line="360" w:lineRule="auto"/>
              <w:jc w:val="center"/>
            </w:pPr>
            <w:r>
              <w:t>–</w:t>
            </w:r>
            <w:r w:rsidR="000E6367">
              <w:t>67.0</w:t>
            </w:r>
          </w:p>
          <w:p w:rsidR="000E6367" w:rsidRDefault="00000CA4">
            <w:pPr>
              <w:spacing w:line="360" w:lineRule="auto"/>
              <w:jc w:val="center"/>
            </w:pPr>
            <w:r>
              <w:t>–</w:t>
            </w:r>
            <w:r w:rsidR="000E6367">
              <w:t>35.4</w:t>
            </w:r>
          </w:p>
        </w:tc>
      </w:tr>
    </w:tbl>
    <w:p w:rsidR="000E6367" w:rsidRDefault="000E6367"/>
    <w:p w:rsidR="000E6367" w:rsidRDefault="000E6367">
      <w:r>
        <w:t xml:space="preserve">The four compounds in the table are similar in that they are hydrogen halides. The generalisation about increasing van der Waals forces with increasing number of electrons holds up when </w:t>
      </w:r>
      <w:proofErr w:type="spellStart"/>
      <w:r>
        <w:t>HC</w:t>
      </w:r>
      <w:r w:rsidR="00A87AE1">
        <w:t>l</w:t>
      </w:r>
      <w:proofErr w:type="spellEnd"/>
      <w:r>
        <w:t xml:space="preserve">, </w:t>
      </w:r>
      <w:proofErr w:type="spellStart"/>
      <w:r>
        <w:lastRenderedPageBreak/>
        <w:t>HBr</w:t>
      </w:r>
      <w:proofErr w:type="spellEnd"/>
      <w:r>
        <w:t xml:space="preserve"> and HI are compared.  But HF does not fit into the predicted trend.  Instead of having a boiling point lower than –83.7 </w:t>
      </w:r>
      <w:proofErr w:type="spellStart"/>
      <w:r>
        <w:rPr>
          <w:vertAlign w:val="superscript"/>
        </w:rPr>
        <w:t>o</w:t>
      </w:r>
      <w:r>
        <w:t>C</w:t>
      </w:r>
      <w:proofErr w:type="spellEnd"/>
      <w:r>
        <w:t xml:space="preserve">, thus fitting </w:t>
      </w:r>
      <w:r w:rsidR="001007F8">
        <w:t>i</w:t>
      </w:r>
      <w:r>
        <w:t xml:space="preserve">nto the trend, HF has the highest boiling point of all four compounds, +19.4 </w:t>
      </w:r>
      <w:proofErr w:type="spellStart"/>
      <w:r>
        <w:rPr>
          <w:vertAlign w:val="superscript"/>
        </w:rPr>
        <w:t>o</w:t>
      </w:r>
      <w:r>
        <w:t>C.</w:t>
      </w:r>
      <w:proofErr w:type="spellEnd"/>
      <w:r>
        <w:t xml:space="preserve">  Examination of the electronegativities of the halogens reveals that the HF molecule is the most polar.  However, molecular polarity alone could not account for the magnitude of reversal in trend.  This suggests the existence of an additional intermolecular force, which is greater than van der Waals forces. This additional force is </w:t>
      </w:r>
      <w:r w:rsidRPr="00105165">
        <w:rPr>
          <w:b/>
        </w:rPr>
        <w:t>hydrogen bonding</w:t>
      </w:r>
      <w:r>
        <w:t>.</w:t>
      </w:r>
    </w:p>
    <w:p w:rsidR="001007F8" w:rsidRDefault="001007F8"/>
    <w:p w:rsidR="000E6367" w:rsidRDefault="00C2146F">
      <w:r>
        <w:rPr>
          <w:noProof/>
        </w:rPr>
        <w:drawing>
          <wp:anchor distT="0" distB="0" distL="114300" distR="114300" simplePos="0" relativeHeight="251656192" behindDoc="1" locked="0" layoutInCell="0" allowOverlap="1">
            <wp:simplePos x="0" y="0"/>
            <wp:positionH relativeFrom="column">
              <wp:posOffset>2926080</wp:posOffset>
            </wp:positionH>
            <wp:positionV relativeFrom="paragraph">
              <wp:posOffset>1168400</wp:posOffset>
            </wp:positionV>
            <wp:extent cx="3181350" cy="1200150"/>
            <wp:effectExtent l="0" t="0" r="0" b="0"/>
            <wp:wrapSquare wrapText="bothSides"/>
            <wp:docPr id="417" name="Picture 417" descr="nh3h2o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nh3h2oh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367">
        <w:t xml:space="preserve">Hydrogen bonding arises when a molecule contains a highly polar bond, such as an </w:t>
      </w:r>
    </w:p>
    <w:p w:rsidR="000E6367" w:rsidRDefault="000E6367">
      <w:r>
        <w:t xml:space="preserve">O–H, F – H or N – H bond, the positive end of which is hydrogen.  When a hydrogen atom is bonded to an atom of high electronegativity (F, O, N and less commonly </w:t>
      </w:r>
      <w:proofErr w:type="spellStart"/>
      <w:r>
        <w:t>C</w:t>
      </w:r>
      <w:r w:rsidR="00105165">
        <w:t>l</w:t>
      </w:r>
      <w:proofErr w:type="spellEnd"/>
      <w:r>
        <w:t>) charge separation along the bond is great enough that the hydrogen atom is effectively left “naked” without an electron.  Consequently, the hydrogen atom's positively charged nucleus can interact easily with lone pairs of electrons on other neighbouring molecule</w:t>
      </w:r>
      <w:r w:rsidR="00105165">
        <w:t>s</w:t>
      </w:r>
      <w:r>
        <w:t xml:space="preserve">.  </w:t>
      </w:r>
    </w:p>
    <w:p w:rsidR="000E6367" w:rsidRDefault="000E6367"/>
    <w:p w:rsidR="000E6367" w:rsidRDefault="000E6367">
      <w:r>
        <w:t xml:space="preserve">The + hydrogen is so strongly attracted to – lone pairs that it is almost as if you were beginning to form a covalent bond. It doesn't go that far, but the attraction is significantly stronger than an ordinary dipole-dipole interaction.  Hydrogen bonds have about a tenth of the strength of an average covalent bond.  </w:t>
      </w:r>
      <w:smartTag w:uri="urn:schemas-microsoft-com:office:smarttags" w:element="place">
        <w:smartTag w:uri="urn:schemas-microsoft-com:office:smarttags" w:element="City">
          <w:r>
            <w:t>London</w:t>
          </w:r>
        </w:smartTag>
      </w:smartTag>
      <w:r>
        <w:t xml:space="preserve"> dispersion forces are weaker than hydrogen bonding and dipole-dipole forces are the weakest intermolecular force. </w:t>
      </w:r>
    </w:p>
    <w:p w:rsidR="000E6367" w:rsidRDefault="000E6367">
      <w:pPr>
        <w:pStyle w:val="Heading2"/>
      </w:pPr>
      <w:r>
        <w:t>Properties of Hydrogen Bonded substances</w:t>
      </w:r>
    </w:p>
    <w:p w:rsidR="000E6367" w:rsidRDefault="000E6367">
      <w:r>
        <w:t>Hydrogen bonding affects physical and chemical properties in various ways. Some of these effects include:</w:t>
      </w:r>
    </w:p>
    <w:p w:rsidR="000E6367" w:rsidRDefault="000E6367">
      <w:pPr>
        <w:spacing w:after="120"/>
        <w:ind w:left="576" w:hanging="576"/>
      </w:pPr>
      <w:r>
        <w:t>1.</w:t>
      </w:r>
      <w:r>
        <w:tab/>
      </w:r>
      <w:r w:rsidRPr="00105165">
        <w:rPr>
          <w:b/>
        </w:rPr>
        <w:t>Increased melting and boiling points</w:t>
      </w:r>
      <w:r>
        <w:t>.  For example, H</w:t>
      </w:r>
      <w:r>
        <w:rPr>
          <w:vertAlign w:val="subscript"/>
        </w:rPr>
        <w:t>2</w:t>
      </w:r>
      <w:r>
        <w:t xml:space="preserve">O is a liquid at room temperature which boils at 100 </w:t>
      </w:r>
      <w:proofErr w:type="spellStart"/>
      <w:r>
        <w:rPr>
          <w:vertAlign w:val="superscript"/>
        </w:rPr>
        <w:t>o</w:t>
      </w:r>
      <w:r>
        <w:t>C</w:t>
      </w:r>
      <w:proofErr w:type="spellEnd"/>
      <w:r>
        <w:t>, whereas H</w:t>
      </w:r>
      <w:r>
        <w:rPr>
          <w:vertAlign w:val="subscript"/>
        </w:rPr>
        <w:t>2</w:t>
      </w:r>
      <w:r>
        <w:t xml:space="preserve">S, which has more electrons, is a gas at room temperature and boils at –61 </w:t>
      </w:r>
      <w:proofErr w:type="spellStart"/>
      <w:r>
        <w:rPr>
          <w:vertAlign w:val="superscript"/>
        </w:rPr>
        <w:t>o</w:t>
      </w:r>
      <w:r>
        <w:t>C.</w:t>
      </w:r>
      <w:proofErr w:type="spellEnd"/>
      <w:r>
        <w:t xml:space="preserve">  </w:t>
      </w:r>
    </w:p>
    <w:p w:rsidR="000E6367" w:rsidRDefault="000E6367">
      <w:pPr>
        <w:spacing w:after="120"/>
        <w:ind w:left="576" w:hanging="576"/>
      </w:pPr>
      <w:r>
        <w:t>2.</w:t>
      </w:r>
      <w:r>
        <w:tab/>
      </w:r>
      <w:r w:rsidRPr="00105165">
        <w:rPr>
          <w:b/>
        </w:rPr>
        <w:t>Increased solubility between substances involving hydrogen bonding</w:t>
      </w:r>
      <w:r>
        <w:t>.  For example, water, H</w:t>
      </w:r>
      <w:r>
        <w:rPr>
          <w:vertAlign w:val="subscript"/>
        </w:rPr>
        <w:t>2</w:t>
      </w:r>
      <w:r>
        <w:t>O, and methanol, CH</w:t>
      </w:r>
      <w:r>
        <w:rPr>
          <w:vertAlign w:val="subscript"/>
        </w:rPr>
        <w:t>3</w:t>
      </w:r>
      <w:r>
        <w:t>OH, or ethanol, C</w:t>
      </w:r>
      <w:r>
        <w:rPr>
          <w:vertAlign w:val="subscript"/>
        </w:rPr>
        <w:t>2</w:t>
      </w:r>
      <w:r>
        <w:t>H</w:t>
      </w:r>
      <w:r>
        <w:rPr>
          <w:vertAlign w:val="subscript"/>
        </w:rPr>
        <w:t>5</w:t>
      </w:r>
      <w:r>
        <w:t>OH, are soluble in each other in all proportions.  All three compounds exhibit hydrogen bonding.</w:t>
      </w:r>
    </w:p>
    <w:p w:rsidR="000E6367" w:rsidRDefault="00C2146F">
      <w:pPr>
        <w:spacing w:after="120"/>
        <w:ind w:left="576" w:hanging="576"/>
      </w:pPr>
      <w:r>
        <w:rPr>
          <w:noProof/>
        </w:rPr>
        <w:drawing>
          <wp:anchor distT="0" distB="0" distL="114300" distR="114300" simplePos="0" relativeHeight="251657216" behindDoc="1" locked="0" layoutInCell="1" allowOverlap="1">
            <wp:simplePos x="0" y="0"/>
            <wp:positionH relativeFrom="column">
              <wp:posOffset>4156710</wp:posOffset>
            </wp:positionH>
            <wp:positionV relativeFrom="paragraph">
              <wp:posOffset>73025</wp:posOffset>
            </wp:positionV>
            <wp:extent cx="2343150" cy="1924050"/>
            <wp:effectExtent l="0" t="0" r="0" b="0"/>
            <wp:wrapSquare wrapText="bothSides"/>
            <wp:docPr id="418" name="Picture 418" descr="h2oh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2ohbo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182880</wp:posOffset>
            </wp:positionH>
            <wp:positionV relativeFrom="paragraph">
              <wp:posOffset>1078865</wp:posOffset>
            </wp:positionV>
            <wp:extent cx="2194560" cy="1882775"/>
            <wp:effectExtent l="0" t="0" r="0" b="3175"/>
            <wp:wrapTight wrapText="bothSides">
              <wp:wrapPolygon edited="0">
                <wp:start x="0" y="0"/>
                <wp:lineTo x="0" y="21418"/>
                <wp:lineTo x="21375" y="21418"/>
                <wp:lineTo x="21375" y="0"/>
                <wp:lineTo x="0" y="0"/>
              </wp:wrapPolygon>
            </wp:wrapTight>
            <wp:docPr id="420" name="Picture 420" descr="snow 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now fla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367">
        <w:t>3.</w:t>
      </w:r>
      <w:r w:rsidR="000E6367">
        <w:tab/>
      </w:r>
      <w:r w:rsidR="000E6367" w:rsidRPr="00105165">
        <w:rPr>
          <w:b/>
        </w:rPr>
        <w:t>Shape and stability of certain chemical structures</w:t>
      </w:r>
      <w:r w:rsidR="000E6367">
        <w:t>.  For example, the expansion of liquid water upon freezing is a result of hydrogen bonding between molecules which creates hexagonal holes in the crystal structure. The resulting structure is less dense than water.  The structure results in the hexagonal shapes of snow flakes.</w:t>
      </w:r>
    </w:p>
    <w:p w:rsidR="00E84A7F" w:rsidRDefault="000E6367">
      <w:pPr>
        <w:ind w:left="576" w:hanging="576"/>
      </w:pPr>
      <w:r>
        <w:t>Hydrogen bonding also has significant effects upon protein molecules and DNA.  The behaviour and stability of protein molecules and DNA is related to their shape, which in turn is related to the hydrogen bonding present.</w:t>
      </w:r>
    </w:p>
    <w:p w:rsidR="00E84A7F" w:rsidRDefault="00E84A7F">
      <w:r>
        <w:br w:type="page"/>
      </w:r>
    </w:p>
    <w:p w:rsidR="000E6367" w:rsidRDefault="000E6367">
      <w:pPr>
        <w:ind w:left="576" w:hanging="576"/>
      </w:pPr>
    </w:p>
    <w:p w:rsidR="000E6367" w:rsidRDefault="000E6367">
      <w:pPr>
        <w:pStyle w:val="Heading1"/>
      </w:pPr>
      <w:r>
        <w:t>Assignment</w:t>
      </w:r>
    </w:p>
    <w:p w:rsidR="000E6367" w:rsidRDefault="00C2146F">
      <w:pPr>
        <w:ind w:left="576" w:hanging="576"/>
      </w:pPr>
      <w:r>
        <w:rPr>
          <w:noProof/>
        </w:rPr>
        <mc:AlternateContent>
          <mc:Choice Requires="wpg">
            <w:drawing>
              <wp:anchor distT="0" distB="0" distL="114300" distR="114300" simplePos="0" relativeHeight="251659264" behindDoc="0" locked="0" layoutInCell="0" allowOverlap="1">
                <wp:simplePos x="0" y="0"/>
                <wp:positionH relativeFrom="column">
                  <wp:posOffset>182880</wp:posOffset>
                </wp:positionH>
                <wp:positionV relativeFrom="paragraph">
                  <wp:posOffset>261620</wp:posOffset>
                </wp:positionV>
                <wp:extent cx="4937760" cy="3108960"/>
                <wp:effectExtent l="0" t="0" r="0" b="0"/>
                <wp:wrapNone/>
                <wp:docPr id="2"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3" name="Line 422"/>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 name="Line 423"/>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 name="Line 424"/>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 name="Line 425"/>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 name="Line 426"/>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 name="Line 427"/>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 name="Line 428"/>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 name="Line 429"/>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 name="Line 430"/>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 name="Line 431"/>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 name="Line 432"/>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 name="Line 433"/>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 name="Line 434"/>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 name="Line 435"/>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 name="Line 436"/>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 name="Line 437"/>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 name="Line 438"/>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 name="Line 439"/>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 name="Line 440"/>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 name="Line 441"/>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 name="Line 442"/>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4" name="Line 443"/>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5" name="Line 444"/>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 name="Line 445"/>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 name="Line 446"/>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 name="Line 447"/>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 name="Line 448"/>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 name="Line 449"/>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 name="Line 450"/>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 name="Line 451"/>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 name="Line 452"/>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4" name="Line 453"/>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5" name="Line 454"/>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 name="Line 455"/>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 name="Line 456"/>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 name="Line 457"/>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 name="Line 458"/>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 name="Line 459"/>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 name="Line 460"/>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 name="Line 461"/>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 name="Line 462"/>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 name="Line 463"/>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 name="Line 464"/>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 name="Line 465"/>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 name="Line 466"/>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 name="Line 467"/>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 name="Line 468"/>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 name="Line 469"/>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 name="Line 470"/>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 name="Line 471"/>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 name="Line 472"/>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 name="Line 473"/>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 name="Line 474"/>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 name="Line 475"/>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 name="Line 476"/>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 name="Line 477"/>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 name="Line 478"/>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 name="Line 479"/>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 name="Line 480"/>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 name="Line 481"/>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 name="Line 482"/>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 name="Line 483"/>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 name="Line 484"/>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 name="Line 485"/>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 name="Line 486"/>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 name="Line 487"/>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 name="Line 488"/>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 name="Text Box 489"/>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pPr>
                                <w:jc w:val="center"/>
                              </w:pPr>
                            </w:p>
                          </w:txbxContent>
                        </wps:txbx>
                        <wps:bodyPr rot="0" vert="horz" wrap="square" lIns="91440" tIns="45720" rIns="91440" bIns="45720" anchor="t" anchorCtr="0" upright="1">
                          <a:noAutofit/>
                        </wps:bodyPr>
                      </wps:wsp>
                      <wps:wsp>
                        <wps:cNvPr id="71" name="Text Box 490"/>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2" name="Text Box 491"/>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3" name="Text Box 492"/>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4" name="Text Box 493"/>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5" name="Text Box 494"/>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6" name="Text Box 495"/>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7" name="Text Box 496"/>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8" name="Text Box 497"/>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79" name="Text Box 498"/>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0" name="Text Box 499"/>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1" name="Text Box 500"/>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2" name="Text Box 501"/>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3" name="Text Box 502"/>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4" name="Text Box 503"/>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5" name="Text Box 504"/>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0" tIns="45720" rIns="91440" bIns="45720" anchor="t" anchorCtr="0" upright="1">
                          <a:noAutofit/>
                        </wps:bodyPr>
                      </wps:wsp>
                      <wps:wsp>
                        <wps:cNvPr id="86" name="Text Box 505"/>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91440" tIns="45720" rIns="91440" bIns="45720" anchor="t" anchorCtr="0" upright="1">
                          <a:noAutofit/>
                        </wps:bodyPr>
                      </wps:wsp>
                      <wps:wsp>
                        <wps:cNvPr id="87" name="Text Box 506"/>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67" w:rsidRDefault="000E63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117" style="position:absolute;left:0;text-align:left;margin-left:14.4pt;margin-top:20.6pt;width:388.8pt;height:244.8pt;z-index:251659264"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" o:allowincell="f">
                <v:line id="Line 422" o:spid="_x0000_s111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IAAADaAAAADwAAAGRycy9kb3ducmV2LnhtbESPwWrDMBBE74H+g9hCb4kcG9rEiWJK&#10;oSE9Nsklt421sUytlbBU2/n7qlDocZiZN8y2mmwnBupD61jBcpGBIK6dbrlRcD69z1cgQkTW2Dkm&#10;BXcKUO0eZlsstRv5k4ZjbESCcChRgYnRl1KG2pDFsHCeOHk311uMSfaN1D2OCW47mWfZs7TYclow&#10;6OnNUP11/LYK9odz8cLZPr8tP8z1fvHrgrxW6ulxet2AiDTF//Bf+6AVFPB7Jd0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W+18IAAADaAAAADwAAAAAAAAAAAAAA&#10;AAChAgAAZHJzL2Rvd25yZXYueG1sUEsFBgAAAAAEAAQA+QAAAJADAAAAAA==&#10;" strokecolor="aqua" strokeweight="1.5pt"/>
                <v:line id="Line 423" o:spid="_x0000_s111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kk74AAADaAAAADwAAAGRycy9kb3ducmV2LnhtbESPzQrCMBCE74LvEFbwpqlVRKtRVBC8&#10;ePAHvC7N2habTWlirW9vBMHjMDPfMMt1a0rRUO0KywpGwwgEcWp1wZmC62U/mIFwHlljaZkUvMnB&#10;etXtLDHR9sUnas4+EwHCLkEFufdVIqVLczLohrYiDt7d1gZ9kHUmdY2vADeljKNoKg0WHBZyrGiX&#10;U/o4P42C6a24bvV8bHE3z9Imju9cHaVS/V67WYDw1Pp/+Nc+aAUT+F4JN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neSTvgAAANoAAAAPAAAAAAAAAAAAAAAAAKEC&#10;AABkcnMvZG93bnJldi54bWxQSwUGAAAAAAQABAD5AAAAjAMAAAAA&#10;" strokecolor="aqua" strokeweight=".5pt"/>
                <v:line id="Line 424" o:spid="_x0000_s112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BCL4AAADaAAAADwAAAGRycy9kb3ducmV2LnhtbESPzQrCMBCE74LvEFbwpqkVRatRVBC8&#10;ePAHvC7N2habTWlirW9vBMHjMDPfMMt1a0rRUO0KywpGwwgEcWp1wZmC62U/mIFwHlljaZkUvMnB&#10;etXtLDHR9sUnas4+EwHCLkEFufdVIqVLczLohrYiDt7d1gZ9kHUmdY2vADeljKNoKg0WHBZyrGiX&#10;U/o4P42C6a24bvV8bHE3z9Imju9cHaVS/V67WYDw1Pp/+Nc+aAUT+F4JN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UEIvgAAANoAAAAPAAAAAAAAAAAAAAAAAKEC&#10;AABkcnMvZG93bnJldi54bWxQSwUGAAAAAAQABAD5AAAAjAMAAAAA&#10;" strokecolor="aqua" strokeweight=".5pt"/>
                <v:line id="Line 425" o:spid="_x0000_s112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ff70AAADaAAAADwAAAGRycy9kb3ducmV2LnhtbESPwQrCMBBE74L/EFbwpqkVRKtRVBC8&#10;eFALXpdmbYvNpjSx1r83guBxmHkzzGrTmUq01LjSsoLJOAJBnFldcq4gvR5GcxDOI2usLJOCNznY&#10;rPu9FSbavvhM7cXnIpSwS1BB4X2dSOmyggy6sa2Jg3e3jUEfZJNL3eArlJtKxlE0kwZLDgsF1rQv&#10;KHtcnkbB7FamO72YWtwv8qyN4zvXJ6nUcNBtlyA8df4f/tFHHTj4Xgk3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D33+9AAAA2gAAAA8AAAAAAAAAAAAAAAAAoQIA&#10;AGRycy9kb3ducmV2LnhtbFBLBQYAAAAABAAEAPkAAACLAwAAAAA=&#10;" strokecolor="aqua" strokeweight=".5pt"/>
                <v:line id="Line 426" o:spid="_x0000_s112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965L4AAADaAAAADwAAAGRycy9kb3ducmV2LnhtbESPSwvCMBCE74L/IazgTVMr+KhGUUHw&#10;4sEHeF2atS02m9LEWv+9EQSPw8x8wyzXrSlFQ7UrLCsYDSMQxKnVBWcKrpf9YAbCeWSNpWVS8CYH&#10;61W3s8RE2xefqDn7TAQIuwQV5N5XiZQuzcmgG9qKOHh3Wxv0QdaZ1DW+AtyUMo6iiTRYcFjIsaJd&#10;Tunj/DQKJrfiutXzscXdPEubOL5zdZRK9XvtZgHCU+v/4V/7oBVM4Xsl3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3rkvgAAANoAAAAPAAAAAAAAAAAAAAAAAKEC&#10;AABkcnMvZG93bnJldi54bWxQSwUGAAAAAAQABAD5AAAAjAMAAAAA&#10;" strokecolor="aqua" strokeweight=".5pt"/>
                <v:line id="Line 427" o:spid="_x0000_s112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spr8AAADaAAAADwAAAGRycy9kb3ducmV2LnhtbERPz2vCMBS+D/wfwhN2m6kV3KzGMgZK&#10;PU697PZsnk2xeQlN1Pa/Xw6DHT++35tysJ14UB9axwrmswwEce10y42C82n39gEiRGSNnWNSMFKA&#10;cjt52WCh3ZO/6XGMjUghHApUYGL0hZShNmQxzJwnTtzV9RZjgn0jdY/PFG47mWfZUlpsOTUY9PRl&#10;qL4d71bBvjov3jnb59f5wVzGH79akNdKvU6HzzWISEP8F/+5K60gbU1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Espr8AAADaAAAADwAAAAAAAAAAAAAAAACh&#10;AgAAZHJzL2Rvd25yZXYueG1sUEsFBgAAAAAEAAQA+QAAAI0DAAAAAA==&#10;" strokecolor="aqua" strokeweight="1.5pt"/>
                <v:line id="Line 428" o:spid="_x0000_s112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Db4AAADaAAAADwAAAGRycy9kb3ducmV2LnhtbESPzQrCMBCE74LvEFbwpqkVxFajqCB4&#10;8eAPeF2atS02m9LEWt/eCILHYWa+YZbrzlSipcaVlhVMxhEI4szqknMF18t+NAfhPLLGyjIpeJOD&#10;9arfW2Kq7YtP1J59LgKEXYoKCu/rVEqXFWTQjW1NHLy7bQz6IJtc6gZfAW4qGUfRTBosOSwUWNOu&#10;oOxxfhoFs1t53epkanGX5Fkbx3euj1Kp4aDbLEB46vw//GsftII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sNvgAAANoAAAAPAAAAAAAAAAAAAAAAAKEC&#10;AABkcnMvZG93bnJldi54bWxQSwUGAAAAAAQABAD5AAAAjAMAAAAA&#10;" strokecolor="aqua" strokeweight=".5pt"/>
                <v:line id="Line 429" o:spid="_x0000_s112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wgsEAAADbAAAADwAAAGRycy9kb3ducmV2LnhtbESPzarCQAyF94LvMES4O51aQbQ6igqC&#10;m7vwB9yGTmyLnUzpjLW+/c3igruEc3LOl/W2d7XqqA2VZwPTSQKKOPe24sLA7XocL0CFiGyx9kwG&#10;PhRguxkO1phZ/+YzdZdYKAnhkKGBMsYm0zrkJTkME98Qi/bwrcMoa1to2+Jbwl2t0ySZa4cVS0OJ&#10;DR1Kyp+XlzMwv1e3vV3OPB6WRd6l6YObX23Mz6jfrUBF6uPX/H99soIv9PKLDK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3zCCwQAAANsAAAAPAAAAAAAAAAAAAAAA&#10;AKECAABkcnMvZG93bnJldi54bWxQSwUGAAAAAAQABAD5AAAAjwMAAAAA&#10;" strokecolor="aqua" strokeweight=".5pt"/>
                <v:line id="Line 430" o:spid="_x0000_s112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VGbwAAADbAAAADwAAAGRycy9kb3ducmV2LnhtbERPvQrCMBDeBd8hnOCmqRVEq1FUEFwc&#10;1ILr0ZxtsbmUJtb69kYQ3O7j+73VpjOVaKlxpWUFk3EEgjizuuRcQXo9jOYgnEfWWFkmBW9ysFn3&#10;eytMtH3xmdqLz0UIYZeggsL7OpHSZQUZdGNbEwfubhuDPsAml7rBVwg3lYyjaCYNlhwaCqxpX1D2&#10;uDyNgtmtTHd6MbW4X+RZG8d3rk9SqeGg2y5BeOr8X/xzH3WYP4HvL+E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pOVGbwAAADbAAAADwAAAAAAAAAAAAAAAAChAgAA&#10;ZHJzL2Rvd25yZXYueG1sUEsFBgAAAAAEAAQA+QAAAIoDAAAAAA==&#10;" strokecolor="aqua" strokeweight=".5pt"/>
                <v:line id="Line 431" o:spid="_x0000_s112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LbrwAAADbAAAADwAAAGRycy9kb3ducmV2LnhtbERPvQrCMBDeBd8hnOCmqRVEq1FUEFwc&#10;1ILr0ZxtsbmUJtb69kYQ3O7j+73VpjOVaKlxpWUFk3EEgjizuuRcQXo9jOYgnEfWWFkmBW9ysFn3&#10;eytMtH3xmdqLz0UIYZeggsL7OpHSZQUZdGNbEwfubhuDPsAml7rBVwg3lYyjaCYNlhwaCqxpX1D2&#10;uDyNgtmtTHd6MbW4X+RZG8d3rk9SqeGg2y5BeOr8X/xzH3WYH8P3l3C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kELbrwAAADbAAAADwAAAAAAAAAAAAAAAAChAgAA&#10;ZHJzL2Rvd25yZXYueG1sUEsFBgAAAAAEAAQA+QAAAIoDAAAAAA==&#10;" strokecolor="aqua" strokeweight=".5pt"/>
                <v:line id="Line 432" o:spid="_x0000_s112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f5MEAAADbAAAADwAAAGRycy9kb3ducmV2LnhtbERPTWvCQBC9C/0PyxR6040GWo2uUgoN&#10;6bHRi7cxO2ZDs7NLdqvJv+8WCr3N433O7jDaXtxoCJ1jBctFBoK4cbrjVsHp+D5fgwgRWWPvmBRM&#10;FOCwf5jtsNDuzp90q2MrUgiHAhWYGH0hZWgMWQwL54kTd3WDxZjg0Eo94D2F216usuxZWuw4NRj0&#10;9Gao+aq/rYKyOuUvnJWr6/LDXKaz3+TktVJPj+PrFkSkMf6L/9yVTvNz+P0lH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J/kwQAAANsAAAAPAAAAAAAAAAAAAAAA&#10;AKECAABkcnMvZG93bnJldi54bWxQSwUGAAAAAAQABAD5AAAAjwMAAAAA&#10;" strokecolor="aqua" strokeweight="1.5pt"/>
                <v:line id="Line 433" o:spid="_x0000_s112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2gbwAAADbAAAADwAAAGRycy9kb3ducmV2LnhtbERPSwrCMBDdC94hjOBOU6uI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uQ2gbwAAADbAAAADwAAAAAAAAAAAAAAAAChAgAA&#10;ZHJzL2Rvd25yZXYueG1sUEsFBgAAAAAEAAQA+QAAAIoDAAAAAA==&#10;" strokecolor="aqua" strokeweight=".5pt"/>
                <v:line id="Line 434" o:spid="_x0000_s113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TGrwAAADbAAAADwAAAGRycy9kb3ducmV2LnhtbERPSwrCMBDdC94hjOBOUyuK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aiTGrwAAADbAAAADwAAAAAAAAAAAAAAAAChAgAA&#10;ZHJzL2Rvd25yZXYueG1sUEsFBgAAAAAEAAQA+QAAAIoDAAAAAA==&#10;" strokecolor="aqua" strokeweight=".5pt"/>
                <v:line id="Line 435" o:spid="_x0000_s113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NbbwAAADbAAAADwAAAGRycy9kb3ducmV2LnhtbERPSwrCMBDdC94hjOBOUysUrUZRQXDj&#10;wg+4HZqxLTaT0sRab28Ewd083neW685UoqXGlZYVTMYRCOLM6pJzBdfLfjQD4TyyxsoyKXiTg/Wq&#10;31tiqu2LT9SefS5CCLsUFRTe16mULivIoBvbmjhwd9sY9AE2udQNvkK4qWQcRYk0WHJoKLCmXUHZ&#10;4/w0CpJbed3q+dTibp5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XoNbbwAAADbAAAADwAAAAAAAAAAAAAAAAChAgAA&#10;ZHJzL2Rvd25yZXYueG1sUEsFBgAAAAAEAAQA+QAAAIoDAAAAAA==&#10;" strokecolor="aqua" strokeweight=".5pt"/>
                <v:line id="Line 436" o:spid="_x0000_s113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o9rwAAADbAAAADwAAAGRycy9kb3ducmV2LnhtbERPyQrCMBC9C/5DGMGbplZwqUZRQfDi&#10;wQW8Ds3YFptJaWKtf28Ewds83jrLdWtK0VDtCssKRsMIBHFqdcGZgutlP5iBcB5ZY2mZFLzJwXrV&#10;7Swx0fbFJ2rOPhMhhF2CCnLvq0RKl+Zk0A1tRRy4u60N+gDrTOoaXyHclDKOook0WHBoyLGiXU7p&#10;4/w0Cia34rrV87HF3TxLmzi+c3WUSvV77WYBwlPr/+Kf+6DD/C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jao9rwAAADbAAAADwAAAAAAAAAAAAAAAAChAgAA&#10;ZHJzL2Rvd25yZXYueG1sUEsFBgAAAAAEAAQA+QAAAIoDAAAAAA==&#10;" strokecolor="aqua" strokeweight=".5pt"/>
                <v:line id="Line 437" o:spid="_x0000_s113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NlcMAAADbAAAADwAAAGRycy9kb3ducmV2LnhtbESPzW4CMQyE70h9h8iVuEEWkEq7EFBV&#10;qYge+bn05m7MZsXGiTYpLG+PD0jcbM145vNy3ftWXahLTWADk3EBirgKtuHawPHwPXoHlTKyxTYw&#10;GbhRgvXqZbDE0oYr7+iyz7WSEE4lGnA5x1LrVDnymMYhEot2Cp3HLGtXa9vhVcJ9q6dF8aY9NiwN&#10;DiN9OarO+39vYLM9zuZcbKanyY/7u/3GjxlFa8zwtf9cgMrU56f5cb21gi+w8osM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gDZXDAAAA2wAAAA8AAAAAAAAAAAAA&#10;AAAAoQIAAGRycy9kb3ducmV2LnhtbFBLBQYAAAAABAAEAPkAAACRAwAAAAA=&#10;" strokecolor="aqua" strokeweight="1.5pt"/>
                <v:line id="Line 438" o:spid="_x0000_s113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ZH7wAAADbAAAADwAAAGRycy9kb3ducmV2LnhtbERPSwrCMBDdC94hjOBOUyuIrUZRQXDj&#10;wg+4HZqxLTaT0sRab28Ewd083neW685UoqXGlZYVTMYRCOLM6pJzBdfLfjQH4TyyxsoyKXiTg/Wq&#10;31tiqu2LT9SefS5CCLsUFRTe16mULivIoBvbmjhwd9sY9AE2udQNvkK4qWQcRTNpsOTQUGBNu4Ky&#10;x/lpFMxu5XWrk6nFXZJ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OWZH7wAAADbAAAADwAAAAAAAAAAAAAAAAChAgAA&#10;ZHJzL2Rvd25yZXYueG1sUEsFBgAAAAAEAAQA+QAAAIoDAAAAAA==&#10;" strokecolor="aqua" strokeweight=".5pt"/>
                <v:line id="Line 439" o:spid="_x0000_s113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P6P7wAAADbAAAADwAAAGRycy9kb3ducmV2LnhtbERPuwrCMBTdBf8hXMFNUyuI1qaiguDi&#10;4ANcL821LTY3pYm1/r0ZBMfDeaeb3tSio9ZVlhXMphEI4tzqigsFt+thsgThPLLG2jIp+JCDTTYc&#10;pJho++YzdRdfiBDCLkEFpfdNIqXLSzLoprYhDtzDtgZ9gG0hdYvvEG5qGUfRQhqsODSU2NC+pPx5&#10;eRkFi3t12+nV3OJ+VeRdHD+4OUmlxqN+uwbhqfd/8c991ArisD58CT9AZ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7P6P7wAAADbAAAADwAAAAAAAAAAAAAAAAChAgAA&#10;ZHJzL2Rvd25yZXYueG1sUEsFBgAAAAAEAAQA+QAAAIoDAAAAAA==&#10;" strokecolor="aqua" strokeweight=".5pt"/>
                <v:line id="Line 440" o:spid="_x0000_s113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fpL4AAADbAAAADwAAAGRycy9kb3ducmV2LnhtbESPwQrCMBBE74L/EFbwpqkVRKtRVBC8&#10;eFALXpdmbYvNpjSx1r83guBxmJk3zGrTmUq01LjSsoLJOAJBnFldcq4gvR5GcxDOI2usLJOCNznY&#10;rPu9FSbavvhM7cXnIkDYJaig8L5OpHRZQQbd2NbEwbvbxqAPssmlbvAV4KaScRTNpMGSw0KBNe0L&#10;yh6Xp1Ewu5XpTi+mFveLPGvj+M71SSo1HHTbJQhPnf+Hf+2jVhB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1+kvgAAANsAAAAPAAAAAAAAAAAAAAAAAKEC&#10;AABkcnMvZG93bnJldi54bWxQSwUGAAAAAAQABAD5AAAAjAMAAAAA&#10;" strokecolor="aqua" strokeweight=".5pt"/>
                <v:line id="Line 441" o:spid="_x0000_s113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3B08AAAADbAAAADwAAAGRycy9kb3ducmV2LnhtbESPQYvCMBSE74L/ITzBm6ZGEO2aFhUW&#10;vHhYFfb6aJ5tsXkpTbbWf28EYY/DzHzDbPPBNqKnzteONSzmCQjiwpmaSw3Xy/dsDcIHZIONY9Lw&#10;JA95Nh5tMTXuwT/Un0MpIoR9ihqqENpUSl9UZNHPXUscvZvrLIYou1KaDh8RbhupkmQlLdYcFyps&#10;6VBRcT//WQ2r3/q6N5ulw8OmLHqlbtyepNbTybD7AhFoCP/hT/toNCgF7y/xB8j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twdPAAAAA2wAAAA8AAAAAAAAAAAAAAAAA&#10;oQIAAGRycy9kb3ducmV2LnhtbFBLBQYAAAAABAAEAPkAAACOAwAAAAA=&#10;" strokecolor="aqua" strokeweight=".5pt"/>
                <v:line id="Line 442" o:spid="_x0000_s113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hVWcIAAADbAAAADwAAAGRycy9kb3ducmV2LnhtbESPQWsCMRSE7wX/Q3iF3mrWXbB2NYoU&#10;KnpU99Lbc/PcLN28hE2q6783gtDjMDPfMIvVYDtxoT60jhVMxhkI4trplhsF1fH7fQYiRGSNnWNS&#10;cKMAq+XoZYGldlfe0+UQG5EgHEpUYGL0pZShNmQxjJ0nTt7Z9RZjkn0jdY/XBLedzLNsKi22nBYM&#10;evoyVP8e/qyCzbYqPjjb5OfJzpxuP/6zIK+Vensd1nMQkYb4H362t1pBXsDjS/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hVWcIAAADbAAAADwAAAAAAAAAAAAAA&#10;AAChAgAAZHJzL2Rvd25yZXYueG1sUEsFBgAAAAAEAAQA+QAAAJADAAAAAA==&#10;" strokecolor="aqua" strokeweight="1.5pt"/>
                <v:line id="Line 443" o:spid="_x0000_s113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8PL8AAADbAAAADwAAAGRycy9kb3ducmV2LnhtbESPzQrCMBCE74LvEFbwpqlVRK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Ij8PL8AAADbAAAADwAAAAAAAAAAAAAAAACh&#10;AgAAZHJzL2Rvd25yZXYueG1sUEsFBgAAAAAEAAQA+QAAAI0DAAAAAA==&#10;" strokecolor="aqua" strokeweight=".5pt"/>
                <v:line id="Line 444" o:spid="_x0000_s114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Zp78AAADbAAAADwAAAGRycy9kb3ducmV2LnhtbESPzQrCMBCE74LvEFbwpqkVRa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RZp78AAADbAAAADwAAAAAAAAAAAAAAAACh&#10;AgAAZHJzL2Rvd25yZXYueG1sUEsFBgAAAAAEAAQA+QAAAI0DAAAAAA==&#10;" strokecolor="aqua" strokeweight=".5pt"/>
                <v:line id="Line 445" o:spid="_x0000_s114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H0L4AAADbAAAADwAAAGRycy9kb3ducmV2LnhtbESPzQrCMBCE74LvEFbwpqkVilajqCB4&#10;8eAPeF2atS02m9LEWt/eCILHYWa+YZbrzlSipcaVlhVMxhEI4szqknMF18t+NAPhPLLGyjIpeJOD&#10;9arfW2Kq7YtP1J59LgKEXYoKCu/rVEqXFWTQjW1NHLy7bQz6IJtc6gZfAW4qGUdRIg2WHBYKrGlX&#10;UPY4P42C5FZet3o+tbib51kbx3euj1Kp4aDbLEB46vw//GsftII4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FsfQvgAAANsAAAAPAAAAAAAAAAAAAAAAAKEC&#10;AABkcnMvZG93bnJldi54bWxQSwUGAAAAAAQABAD5AAAAjAMAAAAA&#10;" strokecolor="aqua" strokeweight=".5pt"/>
                <v:line id="Line 446" o:spid="_x0000_s114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iS78AAADbAAAADwAAAGRycy9kb3ducmV2LnhtbESPSwvCMBCE74L/IazgTVMr+KhGUUHw&#10;4sEHeF2atS02m9LEWv+9EQSPw8x8wyzXrSlFQ7UrLCsYDSMQxKnVBWcKrpf9YAbCeWSNpWVS8CYH&#10;61W3s8RE2xefqDn7TAQIuwQV5N5XiZQuzcmgG9qKOHh3Wxv0QdaZ1DW+AtyUMo6iiTRYcFjIsaJd&#10;Tunj/DQKJrfiutXzscXdPEubOL5zdZRK9XvtZgHCU+v/4V/7oBXE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piS78AAADbAAAADwAAAAAAAAAAAAAAAACh&#10;AgAAZHJzL2Rvd25yZXYueG1sUEsFBgAAAAAEAAQA+QAAAI0DAAAAAA==&#10;" strokecolor="aqua" strokeweight=".5pt"/>
                <v:line id="Line 447" o:spid="_x0000_s114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HKL4AAADbAAAADwAAAGRycy9kb3ducmV2LnhtbERPy4rCMBTdD/gP4QruxtQKo3aMIoLi&#10;LH1s3F2ba1OmuQlN1Pr3ZiG4PJz3fNnZRtypDbVjBaNhBoK4dLrmSsHpuPmegggRWWPjmBQ8KcBy&#10;0fuaY6Hdg/d0P8RKpBAOBSowMfpCylAashiGzhMn7upaizHBtpK6xUcKt43Ms+xHWqw5NRj0tDZU&#10;/h9uVsF2dxpPONvm19GfuTzPfjYmr5Ua9LvVL4hIXfyI3+6dVpCnselL+gF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DMcovgAAANsAAAAPAAAAAAAAAAAAAAAAAKEC&#10;AABkcnMvZG93bnJldi54bWxQSwUGAAAAAAQABAD5AAAAjAMAAAAA&#10;" strokecolor="aqua" strokeweight="1.5pt"/>
                <v:line id="Line 448" o:spid="_x0000_s114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is8EAAADbAAAADwAAAGRycy9kb3ducmV2LnhtbESPQYvCMBSE7wv+h/AEb2tqhV2tRhFB&#10;0eOqF2/P5tkUm5fQRK3/3iws7HGYmW+Y+bKzjXhQG2rHCkbDDARx6XTNlYLTcfM5AREissbGMSl4&#10;UYDlovcxx0K7J//Q4xArkSAcClRgYvSFlKE0ZDEMnSdO3tW1FmOSbSV1i88Et43Ms+xLWqw5LRj0&#10;tDZU3g53q2C7O42/Odvm19HeXF5nPx2T10oN+t1qBiJSF//Df+2dVpBP4fdL+g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QGKzwQAAANsAAAAPAAAAAAAAAAAAAAAA&#10;AKECAABkcnMvZG93bnJldi54bWxQSwUGAAAAAAQABAD5AAAAjwMAAAAA&#10;" strokecolor="aqua" strokeweight="1.5pt"/>
                <v:line id="Line 449" o:spid="_x0000_s114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s4rwAAADbAAAADwAAAGRycy9kb3ducmV2LnhtbERPuwrCMBTdBf8hXMFNUyuI1qaiguDi&#10;4ANcL821LTY3pYm1/r0ZBMfDeaeb3tSio9ZVlhXMphEI4tzqigsFt+thsgThPLLG2jIp+JCDTTYc&#10;pJho++YzdRdfiBDCLkEFpfdNIqXLSzLoprYhDtzDtgZ9gG0hdYvvEG5qGUfRQhqsODSU2NC+pPx5&#10;eRkFi3t12+nV3OJ+VeRdHD+4OUmlxqN+uwbhqfd/8c991ArmYX3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ps4rwAAADbAAAADwAAAAAAAAAAAAAAAAChAgAA&#10;ZHJzL2Rvd25yZXYueG1sUEsFBgAAAAAEAAQA+QAAAIoDAAAAAA==&#10;" strokecolor="aqua" strokeweight=".5pt"/>
                <v:line id="Line 450" o:spid="_x0000_s114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Jeb4AAADbAAAADwAAAGRycy9kb3ducmV2LnhtbESPwQrCMBBE74L/EFbwpqkVRKtRVBC8&#10;eFALXpdmbYvNpjSx1r83guBxmJk3zGrTmUq01LjSsoLJOAJBnFldcq4gvR5GcxDOI2usLJOCNznY&#10;rPu9FSbavvhM7cXnIkDYJaig8L5OpHRZQQbd2NbEwbvbxqAPssmlbvAV4KaScRTNpMGSw0KBNe0L&#10;yh6Xp1Ewu5XpTi+mFveLPGvj+M71SSo1HHTbJQhPnf+Hf+2jVjCdwP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Jsl5vgAAANsAAAAPAAAAAAAAAAAAAAAAAKEC&#10;AABkcnMvZG93bnJldi54bWxQSwUGAAAAAAQABAD5AAAAjAMAAAAA&#10;" strokecolor="aqua" strokeweight=".5pt"/>
                <v:line id="Line 451" o:spid="_x0000_s114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XDr4AAADbAAAADwAAAGRycy9kb3ducmV2LnhtbESPwQrCMBBE74L/EFbwpqkVRKtRVBC8&#10;eFALXpdmbYvNpjSx1r83guBxmJk3zGrTmUq01LjSsoLJOAJBnFldcq4gvR5GcxDOI2usLJOCNznY&#10;rPu9FSbavvhM7cXnIkDYJaig8L5OpHRZQQbd2NbEwbvbxqAPssmlbvAV4KaScRTNpMGSw0KBNe0L&#10;yh6Xp1Ewu5XpTi+mFveLPGvj+M71SSo1HHTbJQhPnf+Hf+2jVjC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9FcOvgAAANsAAAAPAAAAAAAAAAAAAAAAAKEC&#10;AABkcnMvZG93bnJldi54bWxQSwUGAAAAAAQABAD5AAAAjAMAAAAA&#10;" strokecolor="aqua" strokeweight=".5pt"/>
                <v:line id="Line 452" o:spid="_x0000_s114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ylb4AAADbAAAADwAAAGRycy9kb3ducmV2LnhtbESPzQrCMBCE74LvEFbwpqktiFajqCB4&#10;8eAPeF2atS02m9LEWt/eCILHYWa+YZbrzlSipcaVlhVMxhEI4szqknMF18t+NAPhPLLGyjIpeJOD&#10;9arfW2Kq7YtP1J59LgKEXYoKCu/rVEqXFWTQjW1NHLy7bQz6IJtc6gZfAW4qGUfRVBosOSwUWNOu&#10;oOxxfhoF01t53ep5YnE3z7M2ju9cH6VSw0G3WYDw1Pl/+Nc+aAVJ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uPKVvgAAANsAAAAPAAAAAAAAAAAAAAAAAKEC&#10;AABkcnMvZG93bnJldi54bWxQSwUGAAAAAAQABAD5AAAAjAMAAAAA&#10;" strokecolor="aqua" strokeweight=".5pt"/>
                <v:line id="Line 453" o:spid="_x0000_s114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b8MIAAADbAAAADwAAAGRycy9kb3ducmV2LnhtbESPT2sCMRTE7wW/Q3iF3mpWV2xdjSJC&#10;RY/+ufT2unlulm5ewibq+u2NIHgcZuY3zGzR2UZcqA21YwWDfgaCuHS65krB8fDz+Q0iRGSNjWNS&#10;cKMAi3nvbYaFdlfe0WUfK5EgHApUYGL0hZShNGQx9J0nTt7JtRZjkm0ldYvXBLeNHGbZWFqsOS0Y&#10;9LQyVP7vz1bBenPMvzhbD0+Drfm7/fpJTl4r9fHeLacgInXxFX62N1pBPoLHl/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b8MIAAADbAAAADwAAAAAAAAAAAAAA&#10;AAChAgAAZHJzL2Rvd25yZXYueG1sUEsFBgAAAAAEAAQA+QAAAJADAAAAAA==&#10;" strokecolor="aqua" strokeweight="1.5pt"/>
                <v:line id="Line 454" o:spid="_x0000_s115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Per8AAADbAAAADwAAAGRycy9kb3ducmV2LnhtbESPzQrCMBCE74LvEFbwpqkVRatRVBC8&#10;ePAHvC7N2habTWlirW9vBMHjMDPfMMt1a0rRUO0KywpGwwgEcWp1wZmC62U/mIFwHlljaZkUvMnB&#10;etXtLDHR9sUnas4+EwHCLkEFufdVIqVLczLohrYiDt7d1gZ9kHUmdY2vADeljKNoKg0WHBZyrGiX&#10;U/o4P42C6a24bvV8bHE3z9Imju9cHaVS/V67WYDw1Pp/+Nc+aAXj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h3Per8AAADbAAAADwAAAAAAAAAAAAAAAACh&#10;AgAAZHJzL2Rvd25yZXYueG1sUEsFBgAAAAAEAAQA+QAAAI0DAAAAAA==&#10;" strokecolor="aqua" strokeweight=".5pt"/>
                <v:line id="Line 455" o:spid="_x0000_s115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RDb4AAADbAAAADwAAAGRycy9kb3ducmV2LnhtbESPzQrCMBCE74LvEFbwpqkVilajqCB4&#10;8eAPeF2atS02m9LEWt/eCILHYWa+YZbrzlSipcaVlhVMxhEI4szqknMF18t+NAPhPLLGyjIpeJOD&#10;9arfW2Kq7YtP1J59LgKEXYoKCu/rVEqXFWTQjW1NHLy7bQz6IJtc6gZfAW4qGUdRIg2WHBYKrGlX&#10;UPY4P42C5FZet3o+tbib51kbx3euj1Kp4aDbLEB46vw//GsftIJp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z1ENvgAAANsAAAAPAAAAAAAAAAAAAAAAAKEC&#10;AABkcnMvZG93bnJldi54bWxQSwUGAAAAAAQABAD5AAAAjAMAAAAA&#10;" strokecolor="aqua" strokeweight=".5pt"/>
                <v:line id="Line 456" o:spid="_x0000_s115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0lr8AAADbAAAADwAAAGRycy9kb3ducmV2LnhtbESPSwvCMBCE74L/IazgTVMr+KhGUUHw&#10;4sEHeF2atS02m9LEWv+9EQSPw8x8wyzXrSlFQ7UrLCsYDSMQxKnVBWcKrpf9YAbCeWSNpWVS8CYH&#10;61W3s8RE2xefqDn7TAQIuwQV5N5XiZQuzcmgG9qKOHh3Wxv0QdaZ1DW+AtyUMo6iiTRYcFjIsaJd&#10;Tunj/DQKJrfiutXzscXdPEubOL5zdZRK9XvtZgHCU+v/4V/7oBWMp/D9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P0lr8AAADbAAAADwAAAAAAAAAAAAAAAACh&#10;AgAAZHJzL2Rvd25yZXYueG1sUEsFBgAAAAAEAAQA+QAAAI0DAAAAAA==&#10;" strokecolor="aqua" strokeweight=".5pt"/>
                <v:line id="Line 457" o:spid="_x0000_s115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g5LwAAADbAAAADwAAAGRycy9kb3ducmV2LnhtbERPuwrCMBTdBf8hXMFNUyuI1qaiguDi&#10;4ANcL821LTY3pYm1/r0ZBMfDeaeb3tSio9ZVlhXMphEI4tzqigsFt+thsgThPLLG2jIp+JCDTTYc&#10;pJho++YzdRdfiBDCLkEFpfdNIqXLSzLoprYhDtzDtgZ9gG0hdYvvEG5qGUfRQhqsODSU2NC+pPx5&#10;eRkFi3t12+nV3OJ+VeRdHD+4OUmlxqN+uwbhqfd/8c991ArmYWz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Bxg5LwAAADbAAAADwAAAAAAAAAAAAAAAAChAgAA&#10;ZHJzL2Rvd25yZXYueG1sUEsFBgAAAAAEAAQA+QAAAIoDAAAAAA==&#10;" strokecolor="aqua" strokeweight=".5pt"/>
                <v:line id="Line 458" o:spid="_x0000_s115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0bsEAAADbAAAADwAAAGRycy9kb3ducmV2LnhtbESPQYvCMBSE7wv+h/AEb2uqhV2tRhFB&#10;0eOqF2/P5tkUm5fQRK3/3iws7HGYmW+Y+bKzjXhQG2rHCkbDDARx6XTNlYLTcfM5AREissbGMSl4&#10;UYDlovcxx0K7J//Q4xArkSAcClRgYvSFlKE0ZDEMnSdO3tW1FmOSbSV1i88Et40cZ9mXtFhzWjDo&#10;aW2ovB3uVsF2d8q/OduOr6O9ubzOfpqT10oN+t1qBiJSF//Df+2dVpBP4fdL+g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RuwQAAANsAAAAPAAAAAAAAAAAAAAAA&#10;AKECAABkcnMvZG93bnJldi54bWxQSwUGAAAAAAQABAD5AAAAjwMAAAAA&#10;" strokecolor="aqua" strokeweight="1.5pt"/>
                <v:line id="Line 459" o:spid="_x0000_s115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fn7wAAADbAAAADwAAAGRycy9kb3ducmV2LnhtbERPvQrCMBDeBd8hnOCmqVVE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mwfn7wAAADbAAAADwAAAAAAAAAAAAAAAAChAgAA&#10;ZHJzL2Rvd25yZXYueG1sUEsFBgAAAAAEAAQA+QAAAIoDAAAAAA==&#10;" strokecolor="aqua" strokeweight=".5pt"/>
                <v:line id="Line 460" o:spid="_x0000_s115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6BL8AAADbAAAADwAAAGRycy9kb3ducmV2LnhtbESPzQrCMBCE74LvEFbwpqlVRK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C6BL8AAADbAAAADwAAAAAAAAAAAAAAAACh&#10;AgAAZHJzL2Rvd25yZXYueG1sUEsFBgAAAAAEAAQA+QAAAI0DAAAAAA==&#10;" strokecolor="aqua" strokeweight=".5pt"/>
                <v:line id="Line 461" o:spid="_x0000_s115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kc78AAADbAAAADwAAAGRycy9kb3ducmV2LnhtbESPzQrCMBCE74LvEFbwpqlVRK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fIkc78AAADbAAAADwAAAAAAAAAAAAAAAACh&#10;AgAAZHJzL2Rvd25yZXYueG1sUEsFBgAAAAAEAAQA+QAAAI0DAAAAAA==&#10;" strokecolor="aqua" strokeweight=".5pt"/>
                <v:line id="Line 462" o:spid="_x0000_s115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6B6L8AAADbAAAADwAAAGRycy9kb3ducmV2LnhtbESPzQrCMBCE74LvEFbwpqlVRKtRVBC8&#10;ePAHvC7N2habTWlirW9vBMHjMDPfMMt1a0rRUO0KywpGwwgEcWp1wZmC62U/mIFwHlljaZkUvMnB&#10;etXtLDHR9sUnas4+EwHCLkEFufdVIqVLczLohrYiDt7d1gZ9kHUmdY2vADeljKNoKg0WHBZyrGiX&#10;U/o4P42C6a24bvV8bHE3z9Imju9cHaVS/V67WYDw1Pp/+Nc+aAWTM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6B6L8AAADbAAAADwAAAAAAAAAAAAAAAACh&#10;AgAAZHJzL2Rvd25yZXYueG1sUEsFBgAAAAAEAAQA+QAAAI0DAAAAAA==&#10;" strokecolor="aqua" strokeweight=".5pt"/>
                <v:line id="Line 463" o:spid="_x0000_s115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ojcMAAADbAAAADwAAAGRycy9kb3ducmV2LnhtbESPzW7CMBCE75V4B2uReitOAPUnxUEI&#10;qREcS7n0to2XOGq8tmIXkrevkZA4jmbmG81qPdhOnKkPrWMF+SwDQVw73XKj4Pj18fQKIkRkjZ1j&#10;UjBSgHU5eVhhod2FP+l8iI1IEA4FKjAx+kLKUBuyGGbOEyfv5HqLMcm+kbrHS4LbTs6z7FlabDkt&#10;GPS0NVT/Hv6sgmp3XLxwVs1P+d78jN/+bUFeK/U4HTbvICIN8R6+tXdawXIJ1y/pB8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eKI3DAAAA2wAAAA8AAAAAAAAAAAAA&#10;AAAAoQIAAGRycy9kb3ducmV2LnhtbFBLBQYAAAAABAAEAPkAAACRAwAAAAA=&#10;" strokecolor="aqua" strokeweight="1.5pt"/>
                <v:line id="Line 464" o:spid="_x0000_s116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8B8EAAADbAAAADwAAAGRycy9kb3ducmV2LnhtbESPQYvCMBSE74L/ITzBm6bWXdFqFBWE&#10;vXjYKnh9NM+22LyUJtb6740geBxm5htmtelMJVpqXGlZwWQcgSDOrC45V3A+HUZzEM4ja6wsk4In&#10;Odis+70VJto++J/a1OciQNglqKDwvk6kdFlBBt3Y1sTBu9rGoA+yyaVu8BHgppJxFM2kwZLDQoE1&#10;7QvKbundKJhdyvNOL6YW94s8a+P4yvVRKjUcdNslCE+d/4Y/7T+t4OcX3l/C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7wHwQAAANsAAAAPAAAAAAAAAAAAAAAA&#10;AKECAABkcnMvZG93bnJldi54bWxQSwUGAAAAAAQABAD5AAAAjwMAAAAA&#10;" strokecolor="aqua" strokeweight=".5pt"/>
                <v:line id="Line 465" o:spid="_x0000_s116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icMEAAADbAAAADwAAAGRycy9kb3ducmV2LnhtbESPT4vCMBTE7wt+h/AEb2tql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SJwwQAAANsAAAAPAAAAAAAAAAAAAAAA&#10;AKECAABkcnMvZG93bnJldi54bWxQSwUGAAAAAAQABAD5AAAAjwMAAAAA&#10;" strokecolor="aqua" strokeweight=".5pt"/>
                <v:line id="Line 466" o:spid="_x0000_s116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H68IAAADbAAAADwAAAGRycy9kb3ducmV2LnhtbESPT4vCMBTE78J+h/AW9qbpdkVtNcoq&#10;LHjxYBW8PprXP9i8lCbW7rc3guBxmJnfMKvNYBrRU+dqywq+JxEI4tzqmksF59PfeAHCeWSNjWVS&#10;8E8ONuuP0QpTbe98pD7zpQgQdikqqLxvUyldXpFBN7EtcfAK2xn0QXal1B3eA9w0Mo6imTRYc1io&#10;sKVdRfk1uxkFs0t93urkx+IuKfM+jgtuD1Kpr8/hdwnC0+Df4Vd7rxVM5/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WH68IAAADbAAAADwAAAAAAAAAAAAAA&#10;AAChAgAAZHJzL2Rvd25yZXYueG1sUEsFBgAAAAAEAAQA+QAAAJADAAAAAA==&#10;" strokecolor="aqua" strokeweight=".5pt"/>
                <v:line id="Line 467" o:spid="_x0000_s116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mbwAAADbAAAADwAAAGRycy9kb3ducmV2LnhtbERPvQrCMBDeBd8hnOCmqVVEq1FUEFwc&#10;1ILr0ZxtsbmUJtb69mYQHD++//W2M5VoqXGlZQWTcQSCOLO65FxBejuOFiCcR9ZYWSYFH3Kw3fR7&#10;a0y0ffOF2qvPRQhhl6CCwvs6kdJlBRl0Y1sTB+5hG4M+wCaXusF3CDeVjKNoLg2WHBoKrOlQUPa8&#10;voyC+b1M93o5tXhY5lkbxw+uz1Kp4aDbrUB46vxf/HOftIJZGBu+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BoTmbwAAADbAAAADwAAAAAAAAAAAAAAAAChAgAA&#10;ZHJzL2Rvd25yZXYueG1sUEsFBgAAAAAEAAQA+QAAAIoDAAAAAA==&#10;" strokecolor="aqua" strokeweight=".5pt"/>
                <v:line id="Line 468" o:spid="_x0000_s116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E8MAAADbAAAADwAAAGRycy9kb3ducmV2LnhtbESPQWvCQBSE74X+h+UJ3urGpLQ1uoYi&#10;KPZY66W3Z/aZDWbfLtk1xn/fLRR6HGbmG2ZVjbYTA/WhdaxgPstAENdOt9woOH5tn95AhIissXNM&#10;Cu4UoFo/Pqyw1O7GnzQcYiMShEOJCkyMvpQy1IYshpnzxMk7u95iTLJvpO7xluC2k3mWvUiLLacF&#10;g542hurL4WoV7PbH4pWzXX6ef5jT/dsvCvJaqelkfF+CiDTG//Bfe68VP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xPDAAAA2wAAAA8AAAAAAAAAAAAA&#10;AAAAoQIAAGRycy9kb3ducmV2LnhtbFBLBQYAAAAABAAEAPkAAACRAwAAAAA=&#10;" strokecolor="aqua" strokeweight="1.5pt"/>
                <v:line id="Line 469" o:spid="_x0000_s116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JQrwAAADbAAAADwAAAGRycy9kb3ducmV2LnhtbERPvQrCMBDeBd8hnOCmqRVF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7WJQrwAAADbAAAADwAAAAAAAAAAAAAAAAChAgAA&#10;ZHJzL2Rvd25yZXYueG1sUEsFBgAAAAAEAAQA+QAAAIoDAAAAAA==&#10;" strokecolor="aqua" strokeweight=".5pt"/>
                <v:line id="Line 470" o:spid="_x0000_s116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s2b8AAADbAAAADwAAAGRycy9kb3ducmV2LnhtbESPzQrCMBCE74LvEFbwpqkVRa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ks2b8AAADbAAAADwAAAAAAAAAAAAAAAACh&#10;AgAAZHJzL2Rvd25yZXYueG1sUEsFBgAAAAAEAAQA+QAAAI0DAAAAAA==&#10;" strokecolor="aqua" strokeweight=".5pt"/>
                <v:line id="Line 471" o:spid="_x0000_s116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yrr8AAADbAAAADwAAAGRycy9kb3ducmV2LnhtbESPzQrCMBCE74LvEFbwpqkVRa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yrr8AAADbAAAADwAAAAAAAAAAAAAAAACh&#10;AgAAZHJzL2Rvd25yZXYueG1sUEsFBgAAAAAEAAQA+QAAAI0DAAAAAA==&#10;" strokecolor="aqua" strokeweight=".5pt"/>
                <v:line id="Line 472" o:spid="_x0000_s116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XNb8AAADbAAAADwAAAGRycy9kb3ducmV2LnhtbESPzQrCMBCE74LvEFbwpqkVRatRVBC8&#10;ePAHvC7N2habTWlirW9vBMHjMDPfMMt1a0rRUO0KywpGwwgEcWp1wZmC62U/mIFwHlljaZkUvMnB&#10;etXtLDHR9sUnas4+EwHCLkEFufdVIqVLczLohrYiDt7d1gZ9kHUmdY2vADeljKNoKg0WHBZyrGiX&#10;U/o4P42C6a24bvV8bHE3z9Imju9cHaVS/V67WYDw1Pp/+Nc+aAWTM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2cXNb8AAADbAAAADwAAAAAAAAAAAAAAAACh&#10;AgAAZHJzL2Rvd25yZXYueG1sUEsFBgAAAAAEAAQA+QAAAI0DAAAAAA==&#10;" strokecolor="aqua" strokeweight=".5pt"/>
                <v:line id="Line 473" o:spid="_x0000_s116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e+UMMAAADbAAAADwAAAGRycy9kb3ducmV2LnhtbESPT2sCMRTE70K/Q3iF3jTrv1a3RpGC&#10;Yo/devH23Dw3SzcvYRN1/fZGKHgcZuY3zGLV2UZcqA21YwXDQQaCuHS65krB/nfTn4EIEVlj45gU&#10;3CjAavnSW2Cu3ZV/6FLESiQIhxwVmBh9LmUoDVkMA+eJk3dyrcWYZFtJ3eI1wW0jR1n2Li3WnBYM&#10;evoyVP4VZ6tgu9uPPzjbjk7Db3O8Hfx8TF4r9fbarT9BROriM/zf3mkF0wk8vq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HvlDDAAAA2wAAAA8AAAAAAAAAAAAA&#10;AAAAoQIAAGRycy9kb3ducmV2LnhtbFBLBQYAAAAABAAEAPkAAACRAwAAAAA=&#10;" strokecolor="aqua" strokeweight="1.5pt"/>
                <v:line id="Line 474" o:spid="_x0000_s117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Iq2r8AAADbAAAADwAAAGRycy9kb3ducmV2LnhtbESPzQrCMBCE74LvEFbwpqkVRatRVBC8&#10;ePAHvC7N2habTWlirW9vBMHjMDPfMMt1a0rRUO0KywpGwwgEcWp1wZmC62U/mIFwHlljaZkUvMnB&#10;etXtLDHR9sUnas4+EwHCLkEFufdVIqVLczLohrYiDt7d1gZ9kHUmdY2vADeljKNoKg0WHBZyrGiX&#10;U/o4P42C6a24bvV8bHE3z9Imju9cHaVS/V67WYDw1Pp/+Nc+aAWT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8Iq2r8AAADbAAAADwAAAAAAAAAAAAAAAACh&#10;AgAAZHJzL2Rvd25yZXYueG1sUEsFBgAAAAAEAAQA+QAAAI0DAAAAAA==&#10;" strokecolor="aqua" strokeweight=".5pt"/>
                <v:line id="Line 475" o:spid="_x0000_s117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0rcEAAADbAAAADwAAAGRycy9kb3ducmV2LnhtbESPT4vCMBTE7wt+h/AEb2tqx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LStwQAAANsAAAAPAAAAAAAAAAAAAAAA&#10;AKECAABkcnMvZG93bnJldi54bWxQSwUGAAAAAAQABAD5AAAAjwMAAAAA&#10;" strokecolor="aqua" strokeweight=".5pt"/>
                <v:line id="Line 476" o:spid="_x0000_s117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RNsIAAADbAAAADwAAAGRycy9kb3ducmV2LnhtbESPS4vCQBCE78L+h6EX9qaTzeIj0VFW&#10;YcGLB6Pgtcl0HpjpCZkxZv+9Iwgei6r6ilptBtOInjpXW1bwPYlAEOdW11wqOJ/+xgsQziNrbCyT&#10;gn9ysFl/jFaYanvnI/WZL0WAsEtRQeV9m0rp8ooMuoltiYNX2M6gD7Irpe7wHuCmkXEUzaTBmsNC&#10;hS3tKsqv2c0omF3q81YnPxZ3SZn3cVxwe5BKfX0Ov0sQngb/Dr/ae61gOof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RNsIAAADbAAAADwAAAAAAAAAAAAAA&#10;AAChAgAAZHJzL2Rvd25yZXYueG1sUEsFBgAAAAAEAAQA+QAAAJADAAAAAA==&#10;" strokecolor="aqua" strokeweight=".5pt"/>
                <v:line id="Line 477" o:spid="_x0000_s117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FRLwAAADbAAAADwAAAGRycy9kb3ducmV2LnhtbERPvQrCMBDeBd8hnOCmqRVFq1FUEFwc&#10;1ILr0ZxtsbmUJtb69mYQHD++//W2M5VoqXGlZQWTcQSCOLO65FxBejuOFiCcR9ZYWSYFH3Kw3fR7&#10;a0y0ffOF2qvPRQhhl6CCwvs6kdJlBRl0Y1sTB+5hG4M+wCaXusF3CDeVjKNoLg2WHBoKrOlQUPa8&#10;voyC+b1M93o5tXhY5lkbxw+uz1Kp4aDbrUB46vxf/HOftIJZGBu+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cOFRLwAAADbAAAADwAAAAAAAAAAAAAAAAChAgAA&#10;ZHJzL2Rvd25yZXYueG1sUEsFBgAAAAAEAAQA+QAAAIoDAAAAAA==&#10;" strokecolor="aqua" strokeweight=".5pt"/>
                <v:line id="Line 478" o:spid="_x0000_s117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YRzsMAAADbAAAADwAAAGRycy9kb3ducmV2LnhtbESPzW7CMBCE75X6DtYicSsOifpDwEQV&#10;EogeS7n0tsRLHBGvrdiE8PZ1pUo9jmbmG82qGm0nBupD61jBfJaBIK6dbrlRcPzaPr2BCBFZY+eY&#10;FNwpQLV+fFhhqd2NP2k4xEYkCIcSFZgYfSllqA1ZDDPniZN3dr3FmGTfSN3jLcFtJ/Mse5EWW04L&#10;Bj1tDNWXw9Uq2O2PxStnu/w8/zCn+7dfFOS1UtPJ+L4EEWmM/+G/9l4reF7A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GEc7DAAAA2wAAAA8AAAAAAAAAAAAA&#10;AAAAoQIAAGRycy9kb3ducmV2LnhtbFBLBQYAAAAABAAEAPkAAACRAwAAAAA=&#10;" strokecolor="aqua" strokeweight="1.5pt"/>
                <v:line id="Line 479" o:spid="_x0000_s117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D/70AAADbAAAADwAAAGRycy9kb3ducmV2LnhtbERPy6rCMBDdC/5DGOHuNLWCaDWKCoKb&#10;u/ABbodmbIvNpDSx1r+/s7jg8nDe623vatVRGyrPBqaTBBRx7m3FhYHb9ThegAoR2WLtmQx8KMB2&#10;MxysMbP+zWfqLrFQEsIhQwNljE2mdchLchgmviEW7uFbh1FgW2jb4lvCXa3TJJlrhxVLQ4kNHUrK&#10;n5eXMzC/V7e9Xc48HpZF3qXpg5tfbczPqN+tQEXq41f87z5Z8cl6+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ZQ/+9AAAA2wAAAA8AAAAAAAAAAAAAAAAAoQIA&#10;AGRycy9kb3ducmV2LnhtbFBLBQYAAAAABAAEAPkAAACLAwAAAAA=&#10;" strokecolor="aqua" strokeweight=".5pt"/>
                <v:line id="Line 480" o:spid="_x0000_s117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mZL4AAADbAAAADwAAAGRycy9kb3ducmV2LnhtbESPwQrCMBBE74L/EFbwpqkVRKtRVBC8&#10;eFALXpdmbYvNpjSx1r83guBxmHkzzGrTmUq01LjSsoLJOAJBnFldcq4gvR5GcxDOI2usLJOCNznY&#10;rPu9FSbavvhM7cXnIpSwS1BB4X2dSOmyggy6sa2Jg3e3jUEfZJNL3eArlJtKxlE0kwZLDgsF1rQv&#10;KHtcnkbB7FamO72YWtwv8qyN4zvXJ6nUcNBtlyA8df4f/tFHHbgJ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leZkvgAAANsAAAAPAAAAAAAAAAAAAAAAAKEC&#10;AABkcnMvZG93bnJldi54bWxQSwUGAAAAAAQABAD5AAAAjAMAAAAA&#10;" strokecolor="aqua" strokeweight=".5pt"/>
                <v:line id="Line 481" o:spid="_x0000_s117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4E74AAADbAAAADwAAAGRycy9kb3ducmV2LnhtbESPwQrCMBBE74L/EFbwpqkVRKtRVBC8&#10;eFALXpdmbYvNpjSx1r83guBxmHkzzGrTmUq01LjSsoLJOAJBnFldcq4gvR5GcxDOI2usLJOCNznY&#10;rPu9FSbavvhM7cXnIpSwS1BB4X2dSOmyggy6sa2Jg3e3jUEfZJNL3eArlJtKxlE0kwZLDgsF1rQv&#10;KHtcnkbB7FamO72YWtwv8qyN4zvXJ6nUcNBtlyA8df4f/tFHHbgYvl/CD5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3gTvgAAANsAAAAPAAAAAAAAAAAAAAAAAKEC&#10;AABkcnMvZG93bnJldi54bWxQSwUGAAAAAAQABAD5AAAAjAMAAAAA&#10;" strokecolor="aqua" strokeweight=".5pt"/>
                <v:line id="Line 482" o:spid="_x0000_s117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vdiL4AAADbAAAADwAAAGRycy9kb3ducmV2LnhtbESPwQrCMBBE74L/EFbwpqkVRKtRVBC8&#10;eFALXpdmbYvNpjSx1r83guBxmHkzzGrTmUq01LjSsoLJOAJBnFldcq4gvR5GcxDOI2usLJOCNznY&#10;rPu9FSbavvhM7cXnIpSwS1BB4X2dSOmyggy6sa2Jg3e3jUEfZJNL3eArlJtKxlE0kwZLDgsF1rQv&#10;KHtcnkbB7FamO72YWtwv8qyN4zvXJ6nUcNBtlyA8df4f/tFHHbgp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C92IvgAAANsAAAAPAAAAAAAAAAAAAAAAAKEC&#10;AABkcnMvZG93bnJldi54bWxQSwUGAAAAAAQABAD5AAAAjAMAAAAA&#10;" strokecolor="aqua" strokeweight=".5pt"/>
                <v:line id="Line 483" o:spid="_x0000_s117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07cIAAADbAAAADwAAAGRycy9kb3ducmV2LnhtbESPzYoCMRCE74LvEFrYm2b8wXVHo4iw&#10;okddL956J+1kcNIJk6yOb78RBI9FVX1FLVatrcWNmlA5VjAcZCCIC6crLhWcfr77MxAhImusHZOC&#10;BwVYLbudBeba3flAt2MsRYJwyFGBidHnUobCkMUwcJ44eRfXWIxJNqXUDd4T3NZylGVTabHitGDQ&#10;08ZQcT3+WQXb3Wn8ydl2dBnuze/j7L/G5LVSH712PQcRqY3v8Ku90wqmE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t07cIAAADbAAAADwAAAAAAAAAAAAAA&#10;AAChAgAAZHJzL2Rvd25yZXYueG1sUEsFBgAAAAAEAAQA+QAAAJADAAAAAA==&#10;" strokecolor="aqua" strokeweight="1.5pt"/>
                <v:line id="Line 484" o:spid="_x0000_s118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gZ74AAADbAAAADwAAAGRycy9kb3ducmV2LnhtbESPzQrCMBCE74LvEFbwpqkVRatRVBC8&#10;ePAHvC7N2habTWlirW9vBMHjMPPNMMt1a0rRUO0KywpGwwgEcWp1wZmC62U/mIFwHlljaZkUvMnB&#10;etXtLDHR9sUnas4+E6GEXYIKcu+rREqX5mTQDW1FHLy7rQ36IOtM6hpfodyUMo6iqTRYcFjIsaJd&#10;Tunj/DQKprfiutXzscXdPEubOL5zdZRK9XvtZgHCU+v/4R990IGbwP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ruBnvgAAANsAAAAPAAAAAAAAAAAAAAAAAKEC&#10;AABkcnMvZG93bnJldi54bWxQSwUGAAAAAAQABAD5AAAAjAMAAAAA&#10;" strokecolor="aqua" strokeweight=".5pt"/>
                <v:line id="Line 485" o:spid="_x0000_s118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x+EL4AAADbAAAADwAAAGRycy9kb3ducmV2LnhtbESPzQrCMBCE74LvEFbwpqkVilajqCB4&#10;8eAPeF2atS02m9LEWt/eCILHYeabYZbrzlSipcaVlhVMxhEI4szqknMF18t+NAPhPLLGyjIpeJOD&#10;9arfW2Kq7YtP1J59LkIJuxQVFN7XqZQuK8igG9uaOHh32xj0QTa51A2+QrmpZBxFiTRYclgosKZd&#10;Qdnj/DQKklt53er51OJunmdtHN+5PkqlhoNuswDhqfP/8I8+6MAl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fH4QvgAAANsAAAAPAAAAAAAAAAAAAAAAAKEC&#10;AABkcnMvZG93bnJldi54bWxQSwUGAAAAAAQABAD5AAAAjAMAAAAA&#10;" strokecolor="aqua" strokeweight=".5pt"/>
                <v:line id="Line 486" o:spid="_x0000_s118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bi74AAADbAAAADwAAAGRycy9kb3ducmV2LnhtbESPSwvCMBCE74L/IazgTVMr+KhGUUHw&#10;4sEHeF2atS02m9LEWv+9EQSPw8w3wyzXrSlFQ7UrLCsYDSMQxKnVBWcKrpf9YAbCeWSNpWVS8CYH&#10;61W3s8RE2xefqDn7TIQSdgkqyL2vEildmpNBN7QVcfDutjbog6wzqWt8hXJTyjiKJtJgwWEhx4p2&#10;OaWP89MomNyK61bPxxZ38yxt4vjO1VEq1e+1mwUIT63/h3/0QQdu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MNuLvgAAANsAAAAPAAAAAAAAAAAAAAAAAKEC&#10;AABkcnMvZG93bnJldi54bWxQSwUGAAAAAAQABAD5AAAAjAMAAAAA&#10;" strokecolor="aqua" strokeweight=".5pt"/>
                <v:line id="Line 487" o:spid="_x0000_s118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P+b0AAADbAAAADwAAAGRycy9kb3ducmV2LnhtbERPy6rCMBDdC/5DGOHuNLWCaDWKCoKb&#10;u/ABbodmbIvNpDSx1r+/s7jg8nDe623vatVRGyrPBqaTBBRx7m3FhYHb9ThegAoR2WLtmQx8KMB2&#10;MxysMbP+zWfqLrFQEsIhQwNljE2mdchLchgmviEW7uFbh1FgW2jb4lvCXa3TJJlrhxVLQ4kNHUrK&#10;n5eXMzC/V7e9Xc48HpZF3qXpg5tfbczPqN+tQEXq41f87z5Z8clY+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m9AAAA2wAAAA8AAAAAAAAAAAAAAAAAoQIA&#10;AGRycy9kb3ducmV2LnhtbFBLBQYAAAAABAAEAPkAAACLAwAAAAA=&#10;" strokecolor="aqua" strokeweight=".5pt"/>
                <v:line id="Line 488" o:spid="_x0000_s118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bc8IAAADbAAAADwAAAGRycy9kb3ducmV2LnhtbESPT4vCMBTE78J+h/AW9qapCv6pRlkW&#10;FD2u9uLt2TybYvMSmqj122+EBY/DzPyGWa4724g7taF2rGA4yEAQl07XXCkojpv+DESIyBobx6Tg&#10;SQHWq4/eEnPtHvxL90OsRIJwyFGBidHnUobSkMUwcJ44eRfXWoxJtpXULT4S3DZylGUTabHmtGDQ&#10;04+h8nq4WQXbXTGecrYdXYZ7c36e/HxMXiv19dl9L0BE6uI7/N/eaQWTOby+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rbc8IAAADbAAAADwAAAAAAAAAAAAAA&#10;AAChAgAAZHJzL2Rvd25yZXYueG1sUEsFBgAAAAAEAAQA+QAAAJADAAAAAA==&#10;" strokecolor="aqua" strokeweight="1.5pt"/>
                <v:shape id="Text Box 489" o:spid="_x0000_s1185"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E6367" w:rsidRDefault="000E6367">
                        <w:pPr>
                          <w:jc w:val="center"/>
                        </w:pPr>
                      </w:p>
                    </w:txbxContent>
                  </v:textbox>
                </v:shape>
                <v:shape id="Text Box 490" o:spid="_x0000_s1186"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qrsQA&#10;AADbAAAADwAAAGRycy9kb3ducmV2LnhtbESP3WoCMRSE7wt9h3AK3mnWFlpdjSKC0CqKfw9w3Bw3&#10;i5uT7Sa669ubgtDLYWa+YcbT1pbiRrUvHCvo9xIQxJnTBecKjodFdwDCB2SNpWNScCcP08nryxhT&#10;7Rre0W0fchEh7FNUYEKoUil9Zsii77mKOHpnV1sMUda51DU2EW5L+Z4kn9JiwXHBYEVzQ9llf7UK&#10;1ovN6mfYLg8nLJaN+91+HE3DSnXe2tkIRKA2/Ief7W+t4KsPf1/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qq7EAAAA2wAAAA8AAAAAAAAAAAAAAAAAmAIAAGRycy9k&#10;b3ducmV2LnhtbFBLBQYAAAAABAAEAPUAAACJAwAAAAA=&#10;" filled="f" stroked="f">
                  <v:textbox inset="0">
                    <w:txbxContent>
                      <w:p w:rsidR="000E6367" w:rsidRDefault="000E6367"/>
                    </w:txbxContent>
                  </v:textbox>
                </v:shape>
                <v:shape id="Text Box 491" o:spid="_x0000_s1187"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02cQA&#10;AADbAAAADwAAAGRycy9kb3ducmV2LnhtbESP3WoCMRSE7wu+QziCd5rVgq2rUUQQqqVSfx7guDlu&#10;Fjcn6ya627dvCkIvh5n5hpktWluKB9W+cKxgOEhAEGdOF5wrOB3X/XcQPiBrLB2Tgh/ysJh3XmaY&#10;atfwnh6HkIsIYZ+iAhNClUrpM0MW/cBVxNG7uNpiiLLOpa6xiXBbylGSjKXFguOCwYpWhrLr4W4V&#10;fK13n5tJuz2esdg27vb9ejINK9XrtsspiEBt+A8/2x9awdsI/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NNnEAAAA2wAAAA8AAAAAAAAAAAAAAAAAmAIAAGRycy9k&#10;b3ducmV2LnhtbFBLBQYAAAAABAAEAPUAAACJAwAAAAA=&#10;" filled="f" stroked="f">
                  <v:textbox inset="0">
                    <w:txbxContent>
                      <w:p w:rsidR="000E6367" w:rsidRDefault="000E6367"/>
                    </w:txbxContent>
                  </v:textbox>
                </v:shape>
                <v:shape id="Text Box 492" o:spid="_x0000_s1188"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RQsMA&#10;AADbAAAADwAAAGRycy9kb3ducmV2LnhtbESP0WoCMRRE3wv+Q7hC3zSrQmtXo4ggtIpi1Q+4bq6b&#10;xc3NdpO669+bgtDHYWbOMNN5a0txo9oXjhUM+gkI4szpgnMFp+OqNwbhA7LG0jEpuJOH+azzMsVU&#10;u4a/6XYIuYgQ9ikqMCFUqZQ+M2TR911FHL2Lqy2GKOtc6hqbCLelHCbJm7RYcFwwWNHSUHY9/FoF&#10;29Vu8/XRro9nLNaN+9mPTqZhpV677WICIlAb/sPP9qdW8D6C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RQsMAAADbAAAADwAAAAAAAAAAAAAAAACYAgAAZHJzL2Rv&#10;d25yZXYueG1sUEsFBgAAAAAEAAQA9QAAAIgDAAAAAA==&#10;" filled="f" stroked="f">
                  <v:textbox inset="0">
                    <w:txbxContent>
                      <w:p w:rsidR="000E6367" w:rsidRDefault="000E6367"/>
                    </w:txbxContent>
                  </v:textbox>
                </v:shape>
                <v:shape id="Text Box 493" o:spid="_x0000_s1189"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JNsUA&#10;AADbAAAADwAAAGRycy9kb3ducmV2LnhtbESP3WrCQBSE74W+w3IKvTMba/EndRUpCK1FadUHOM0e&#10;s8Hs2ZjdmvTtu4Lg5TAz3zCzRWcrcaHGl44VDJIUBHHudMmFgsN+1Z+A8AFZY+WYFPyRh8X8oTfD&#10;TLuWv+myC4WIEPYZKjAh1JmUPjdk0SeuJo7e0TUWQ5RNIXWDbYTbSj6n6UhaLDkuGKzpzVB+2v1a&#10;BZvV9vNj2q33P1iuW3f+Gh5My0o9PXbLVxCBunAP39rvWsH4B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k2xQAAANsAAAAPAAAAAAAAAAAAAAAAAJgCAABkcnMv&#10;ZG93bnJldi54bWxQSwUGAAAAAAQABAD1AAAAigMAAAAA&#10;" filled="f" stroked="f">
                  <v:textbox inset="0">
                    <w:txbxContent>
                      <w:p w:rsidR="000E6367" w:rsidRDefault="000E6367"/>
                    </w:txbxContent>
                  </v:textbox>
                </v:shape>
                <v:shape id="Text Box 494" o:spid="_x0000_s1190"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rcUA&#10;AADbAAAADwAAAGRycy9kb3ducmV2LnhtbESP3WrCQBSE74W+w3IKvTMbK/UndRUpCK1FadUHOM0e&#10;s8Hs2ZjdmvTtu4Lg5TAz3zCzRWcrcaHGl44VDJIUBHHudMmFgsN+1Z+A8AFZY+WYFPyRh8X8oTfD&#10;TLuWv+myC4WIEPYZKjAh1JmUPjdk0SeuJo7e0TUWQ5RNIXWDbYTbSj6n6UhaLDkuGKzpzVB+2v1a&#10;BZvV9vNj2q33P1iuW3f+Gh5My0o9PXbLVxCBunAP39rvWsH4B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ytxQAAANsAAAAPAAAAAAAAAAAAAAAAAJgCAABkcnMv&#10;ZG93bnJldi54bWxQSwUGAAAAAAQABAD1AAAAigMAAAAA&#10;" filled="f" stroked="f">
                  <v:textbox inset="0">
                    <w:txbxContent>
                      <w:p w:rsidR="000E6367" w:rsidRDefault="000E6367"/>
                    </w:txbxContent>
                  </v:textbox>
                </v:shape>
                <v:shape id="Text Box 495" o:spid="_x0000_s1191"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y2sQA&#10;AADbAAAADwAAAGRycy9kb3ducmV2LnhtbESP0WrCQBRE3wX/YblC3+rGFtRGV5GC0FoUa/IB1+xt&#10;NjR7N81uTfr3rlDwcZiZM8xy3dtaXKj1lWMFk3ECgrhwuuJSQZ5tH+cgfEDWWDsmBX/kYb0aDpaY&#10;atfxJ11OoRQRwj5FBSaEJpXSF4Ys+rFriKP35VqLIcq2lLrFLsJtLZ+SZCotVhwXDDb0aqj4Pv1a&#10;Bfvt4eP9pd9lZ6x2nfs5PuemY6UeRv1mASJQH+7h//abVjCb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MtrEAAAA2wAAAA8AAAAAAAAAAAAAAAAAmAIAAGRycy9k&#10;b3ducmV2LnhtbFBLBQYAAAAABAAEAPUAAACJAwAAAAA=&#10;" filled="f" stroked="f">
                  <v:textbox inset="0">
                    <w:txbxContent>
                      <w:p w:rsidR="000E6367" w:rsidRDefault="000E6367"/>
                    </w:txbxContent>
                  </v:textbox>
                </v:shape>
                <v:shape id="Text Box 496" o:spid="_x0000_s119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XQcQA&#10;AADbAAAADwAAAGRycy9kb3ducmV2LnhtbESP0WrCQBRE34X+w3ILvtVNK6iNrlIKQqso1uQDrtnb&#10;bGj2bprdmvj3rlDwcZiZM8xi1dtanKn1lWMFz6MEBHHhdMWlgjxbP81A+ICssXZMCi7kYbV8GCww&#10;1a7jLzofQykihH2KCkwITSqlLwxZ9CPXEEfv27UWQ5RtKXWLXYTbWr4kyURarDguGGzo3VDxc/yz&#10;Cnbr/fbztd9kJ6w2nfs9jHPTsVLDx/5tDiJQH+7h//aHVjCd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l0HEAAAA2wAAAA8AAAAAAAAAAAAAAAAAmAIAAGRycy9k&#10;b3ducmV2LnhtbFBLBQYAAAAABAAEAPUAAACJAwAAAAA=&#10;" filled="f" stroked="f">
                  <v:textbox inset="0">
                    <w:txbxContent>
                      <w:p w:rsidR="000E6367" w:rsidRDefault="000E6367"/>
                    </w:txbxContent>
                  </v:textbox>
                </v:shape>
                <v:shape id="Text Box 497" o:spid="_x0000_s119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DM8AA&#10;AADbAAAADwAAAGRycy9kb3ducmV2LnhtbERP3WrCMBS+H/gO4QjezVQF5zqjiCD4w8SpD3DWHJti&#10;c1KbaOvbm4vBLj++/+m8taV4UO0LxwoG/QQEceZ0wbmC82n1PgHhA7LG0jEpeJKH+azzNsVUu4Z/&#10;6HEMuYgh7FNUYEKoUil9Zsii77uKOHIXV1sMEda51DU2MdyWcpgkY2mx4NhgsKKloex6vFsF36v9&#10;bvPZbk+/WGwbdzuMzqZhpXrddvEFIlAb/sV/7rVW8BH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4DM8AAAADbAAAADwAAAAAAAAAAAAAAAACYAgAAZHJzL2Rvd25y&#10;ZXYueG1sUEsFBgAAAAAEAAQA9QAAAIUDAAAAAA==&#10;" filled="f" stroked="f">
                  <v:textbox inset="0">
                    <w:txbxContent>
                      <w:p w:rsidR="000E6367" w:rsidRDefault="000E6367"/>
                    </w:txbxContent>
                  </v:textbox>
                </v:shape>
                <v:shape id="Text Box 498" o:spid="_x0000_s1194"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mqMQA&#10;AADbAAAADwAAAGRycy9kb3ducmV2LnhtbESP3WoCMRSE7wt9h3AK3tWsClZXo5SC4A8V/x7guDlu&#10;Fjcn6ya669s3hUIvh5n5hpnOW1uKB9W+cKyg101AEGdOF5wrOB0X7yMQPiBrLB2Tgid5mM9eX6aY&#10;atfwnh6HkIsIYZ+iAhNClUrpM0MWfddVxNG7uNpiiLLOpa6xiXBbyn6SDKXFguOCwYq+DGXXw90q&#10;+F5sN6txuz6esVg37rYbnEzDSnXe2s8JiEBt+A//tZdawccY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pqjEAAAA2wAAAA8AAAAAAAAAAAAAAAAAmAIAAGRycy9k&#10;b3ducmV2LnhtbFBLBQYAAAAABAAEAPUAAACJAwAAAAA=&#10;" filled="f" stroked="f">
                  <v:textbox inset="0">
                    <w:txbxContent>
                      <w:p w:rsidR="000E6367" w:rsidRDefault="000E6367"/>
                    </w:txbxContent>
                  </v:textbox>
                </v:shape>
                <v:shape id="Text Box 499" o:spid="_x0000_s1195"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EsEA&#10;AADbAAAADwAAAGRycy9kb3ducmV2LnhtbERP3WrCMBS+H/gO4Qi703QbDK3GMgaFrUPx7wGOzbEp&#10;Niddk7Xd2y8Xwi4/vv91NtpG9NT52rGCp3kCgrh0uuZKwfmUzxYgfEDW2DgmBb/kIdtMHtaYajfw&#10;gfpjqEQMYZ+iAhNCm0rpS0MW/dy1xJG7us5iiLCrpO5wiOG2kc9J8iot1hwbDLb0bqi8HX+sgm2+&#10;+/pcjsXpgnUxuO/9y9kMrNTjdHxbgQg0hn/x3f2hFSz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fxLBAAAA2wAAAA8AAAAAAAAAAAAAAAAAmAIAAGRycy9kb3du&#10;cmV2LnhtbFBLBQYAAAAABAAEAPUAAACGAwAAAAA=&#10;" filled="f" stroked="f">
                  <v:textbox inset="0">
                    <w:txbxContent>
                      <w:p w:rsidR="000E6367" w:rsidRDefault="000E6367"/>
                    </w:txbxContent>
                  </v:textbox>
                </v:shape>
                <v:shape id="Text Box 500" o:spid="_x0000_s1196"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icMA&#10;AADbAAAADwAAAGRycy9kb3ducmV2LnhtbESP0WrCQBRE34X+w3KFvjUbWxAbXUUKgloUq37ANXvN&#10;BrN30+zWxL93hYKPw8ycYSazzlbiSo0vHSsYJCkI4tzpkgsFx8PibQTCB2SNlWNScCMPs+lLb4KZ&#10;di3/0HUfChEh7DNUYEKoMyl9bsiiT1xNHL2zayyGKJtC6gbbCLeVfE/TobRYclwwWNOXofyy/7MK&#10;Novt9+qzWx9OWK5b97v7OJqWlXrtd/MxiEBdeIb/20utYDS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icMAAADbAAAADwAAAAAAAAAAAAAAAACYAgAAZHJzL2Rv&#10;d25yZXYueG1sUEsFBgAAAAAEAAQA9QAAAIgDAAAAAA==&#10;" filled="f" stroked="f">
                  <v:textbox inset="0">
                    <w:txbxContent>
                      <w:p w:rsidR="000E6367" w:rsidRDefault="000E6367"/>
                    </w:txbxContent>
                  </v:textbox>
                </v:shape>
                <v:shape id="Text Box 501" o:spid="_x0000_s1197"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E/sMA&#10;AADbAAAADwAAAGRycy9kb3ducmV2LnhtbESP3WoCMRSE7wt9h3AK3mlWhaKrUaQg+IPFvwc4bo6b&#10;xc3JdhPd7dubgtDLYWa+Yabz1pbiQbUvHCvo9xIQxJnTBecKzqdldwTCB2SNpWNS8Ese5rP3tymm&#10;2jV8oMcx5CJC2KeowIRQpVL6zJBF33MVcfSurrYYoqxzqWtsItyWcpAkn9JiwXHBYEVfhrLb8W4V&#10;7Jbf2/W43ZwuWGwa97Mfnk3DSnU+2sUERKA2/Idf7ZVWMBrA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E/sMAAADbAAAADwAAAAAAAAAAAAAAAACYAgAAZHJzL2Rv&#10;d25yZXYueG1sUEsFBgAAAAAEAAQA9QAAAIgDAAAAAA==&#10;" filled="f" stroked="f">
                  <v:textbox inset="0">
                    <w:txbxContent>
                      <w:p w:rsidR="000E6367" w:rsidRDefault="000E6367"/>
                    </w:txbxContent>
                  </v:textbox>
                </v:shape>
                <v:shape id="Text Box 502" o:spid="_x0000_s1198"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ZcMA&#10;AADbAAAADwAAAGRycy9kb3ducmV2LnhtbESP0WrCQBRE34X+w3ILfTMbFcRGVxFBaC0Vq37ANXvN&#10;BrN30+zWxL/vCoKPw8ycYWaLzlbiSo0vHSsYJCkI4tzpkgsFx8O6PwHhA7LGyjEpuJGHxfylN8NM&#10;u5Z/6LoPhYgQ9hkqMCHUmZQ+N2TRJ64mjt7ZNRZDlE0hdYNthNtKDtN0LC2WHBcM1rQylF/2f1bB&#10;93r79fnebQ4nLDet+92NjqZlpd5eu+UURKAuPMOP9odWMBnB/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ZcMAAADbAAAADwAAAAAAAAAAAAAAAACYAgAAZHJzL2Rv&#10;d25yZXYueG1sUEsFBgAAAAAEAAQA9QAAAIgDAAAAAA==&#10;" filled="f" stroked="f">
                  <v:textbox inset="0">
                    <w:txbxContent>
                      <w:p w:rsidR="000E6367" w:rsidRDefault="000E6367"/>
                    </w:txbxContent>
                  </v:textbox>
                </v:shape>
                <v:shape id="Text Box 503" o:spid="_x0000_s1199"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5EcQA&#10;AADbAAAADwAAAGRycy9kb3ducmV2LnhtbESP0WrCQBRE34X+w3ILvummVYq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eRHEAAAA2wAAAA8AAAAAAAAAAAAAAAAAmAIAAGRycy9k&#10;b3ducmV2LnhtbFBLBQYAAAAABAAEAPUAAACJAwAAAAA=&#10;" filled="f" stroked="f">
                  <v:textbox inset="0">
                    <w:txbxContent>
                      <w:p w:rsidR="000E6367" w:rsidRDefault="000E6367"/>
                    </w:txbxContent>
                  </v:textbox>
                </v:shape>
                <v:shape id="Text Box 504" o:spid="_x0000_s1200"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cisQA&#10;AADbAAAADwAAAGRycy9kb3ducmV2LnhtbESP0WrCQBRE34X+w3ILvummFYu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3IrEAAAA2wAAAA8AAAAAAAAAAAAAAAAAmAIAAGRycy9k&#10;b3ducmV2LnhtbFBLBQYAAAAABAAEAPUAAACJAwAAAAA=&#10;" filled="f" stroked="f">
                  <v:textbox inset="0">
                    <w:txbxContent>
                      <w:p w:rsidR="000E6367" w:rsidRDefault="000E6367"/>
                    </w:txbxContent>
                  </v:textbox>
                </v:shape>
                <v:shape id="Text Box 505" o:spid="_x0000_s120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E6367" w:rsidRDefault="000E6367"/>
                    </w:txbxContent>
                  </v:textbox>
                </v:shape>
                <v:shape id="Text Box 506" o:spid="_x0000_s1202"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E6367" w:rsidRDefault="000E6367"/>
                    </w:txbxContent>
                  </v:textbox>
                </v:shape>
              </v:group>
            </w:pict>
          </mc:Fallback>
        </mc:AlternateContent>
      </w:r>
      <w:r w:rsidR="000E6367">
        <w:t>1.</w:t>
      </w:r>
      <w:r w:rsidR="000E6367">
        <w:tab/>
        <w:t xml:space="preserve">Using the data from the </w:t>
      </w:r>
      <w:r w:rsidR="000E6367">
        <w:rPr>
          <w:b/>
        </w:rPr>
        <w:t>Boiling Point Vs Number of electrons (Noble gases)</w:t>
      </w:r>
      <w:r w:rsidR="000E6367">
        <w:t xml:space="preserve"> table, plot a graph of boiling point versus number of electrons for the noble gases.</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2.</w:t>
      </w:r>
      <w:r>
        <w:tab/>
        <w:t xml:space="preserve">State a generalisation relating </w:t>
      </w:r>
      <w:smartTag w:uri="urn:schemas-microsoft-com:office:smarttags" w:element="place">
        <w:smartTag w:uri="urn:schemas-microsoft-com:office:smarttags" w:element="City">
          <w:r>
            <w:t>London</w:t>
          </w:r>
        </w:smartTag>
      </w:smartTag>
      <w:r>
        <w:t xml:space="preserve"> dispersion forces to the number of electrons in atoms or molecules.  Explain the generalisation in terms of </w:t>
      </w:r>
      <w:proofErr w:type="spellStart"/>
      <w:r>
        <w:t>Ar</w:t>
      </w:r>
      <w:proofErr w:type="spellEnd"/>
      <w:r>
        <w:t xml:space="preserve">, boiling point </w:t>
      </w:r>
    </w:p>
    <w:p w:rsidR="000E6367" w:rsidRDefault="000E6367">
      <w:pPr>
        <w:ind w:left="576"/>
      </w:pPr>
      <w:r>
        <w:t xml:space="preserve">–186 </w:t>
      </w:r>
      <w:proofErr w:type="spellStart"/>
      <w:r>
        <w:rPr>
          <w:vertAlign w:val="superscript"/>
        </w:rPr>
        <w:t>o</w:t>
      </w:r>
      <w:r>
        <w:t>C</w:t>
      </w:r>
      <w:proofErr w:type="spellEnd"/>
      <w:r>
        <w:t>, and F</w:t>
      </w:r>
      <w:r>
        <w:rPr>
          <w:vertAlign w:val="subscript"/>
        </w:rPr>
        <w:t>2</w:t>
      </w:r>
      <w:r>
        <w:t xml:space="preserve">, boiling point –188 </w:t>
      </w:r>
      <w:proofErr w:type="spellStart"/>
      <w:r>
        <w:rPr>
          <w:vertAlign w:val="superscript"/>
        </w:rPr>
        <w:t>o</w:t>
      </w:r>
      <w:r>
        <w:t>C.</w:t>
      </w:r>
      <w:proofErr w:type="spellEnd"/>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3.</w:t>
      </w:r>
      <w:r>
        <w:tab/>
        <w:t xml:space="preserve">Both Kr (boiling point, </w:t>
      </w:r>
      <w:r w:rsidR="00000CA4">
        <w:t>–</w:t>
      </w:r>
      <w:r>
        <w:t xml:space="preserve">152 </w:t>
      </w:r>
      <w:proofErr w:type="spellStart"/>
      <w:r>
        <w:rPr>
          <w:vertAlign w:val="superscript"/>
        </w:rPr>
        <w:t>o</w:t>
      </w:r>
      <w:r>
        <w:t>C</w:t>
      </w:r>
      <w:proofErr w:type="spellEnd"/>
      <w:r>
        <w:t xml:space="preserve">) and </w:t>
      </w:r>
      <w:proofErr w:type="spellStart"/>
      <w:r>
        <w:t>HBr</w:t>
      </w:r>
      <w:proofErr w:type="spellEnd"/>
      <w:r>
        <w:t xml:space="preserve"> (boiling point, </w:t>
      </w:r>
      <w:r w:rsidR="00000CA4">
        <w:t>–</w:t>
      </w:r>
      <w:r>
        <w:t xml:space="preserve">67 </w:t>
      </w:r>
      <w:proofErr w:type="spellStart"/>
      <w:r>
        <w:rPr>
          <w:vertAlign w:val="superscript"/>
        </w:rPr>
        <w:t>o</w:t>
      </w:r>
      <w:r>
        <w:t>C</w:t>
      </w:r>
      <w:proofErr w:type="spellEnd"/>
      <w:r>
        <w:t xml:space="preserve">) are isoelectronic (have the same number of electrons).  Explain what factors could affect intermolecular bonding to cause the difference in boiling points between Kr and </w:t>
      </w:r>
      <w:proofErr w:type="spellStart"/>
      <w:r>
        <w:t>HBr</w:t>
      </w:r>
      <w:proofErr w:type="spellEnd"/>
      <w:r>
        <w:t>.</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4.</w:t>
      </w:r>
      <w:r>
        <w:tab/>
        <w:t>The boiling point of Cl</w:t>
      </w:r>
      <w:r>
        <w:rPr>
          <w:vertAlign w:val="subscript"/>
        </w:rPr>
        <w:t>2</w:t>
      </w:r>
      <w:r>
        <w:t xml:space="preserve"> is </w:t>
      </w:r>
      <w:r w:rsidR="00000CA4">
        <w:t>–</w:t>
      </w:r>
      <w:r>
        <w:t xml:space="preserve">35 </w:t>
      </w:r>
      <w:proofErr w:type="spellStart"/>
      <w:r>
        <w:rPr>
          <w:vertAlign w:val="superscript"/>
        </w:rPr>
        <w:t>o</w:t>
      </w:r>
      <w:r>
        <w:t>C</w:t>
      </w:r>
      <w:proofErr w:type="spellEnd"/>
      <w:r>
        <w:t xml:space="preserve"> and the boiling point of C</w:t>
      </w:r>
      <w:r>
        <w:rPr>
          <w:vertAlign w:val="subscript"/>
        </w:rPr>
        <w:t>2</w:t>
      </w:r>
      <w:r>
        <w:t>H</w:t>
      </w:r>
      <w:r>
        <w:rPr>
          <w:vertAlign w:val="subscript"/>
        </w:rPr>
        <w:t>5</w:t>
      </w:r>
      <w:r>
        <w:t>Cl (</w:t>
      </w:r>
      <w:proofErr w:type="spellStart"/>
      <w:r>
        <w:t>monochloroethane</w:t>
      </w:r>
      <w:proofErr w:type="spellEnd"/>
      <w:r>
        <w:t xml:space="preserve">) is 13 </w:t>
      </w:r>
      <w:proofErr w:type="spellStart"/>
      <w:r>
        <w:rPr>
          <w:vertAlign w:val="superscript"/>
        </w:rPr>
        <w:t>o</w:t>
      </w:r>
      <w:r>
        <w:t>C.</w:t>
      </w:r>
      <w:proofErr w:type="spellEnd"/>
      <w:r>
        <w:t xml:space="preserve">  Does the explanation proposed for Question 3 apply here? Explain.</w:t>
      </w:r>
    </w:p>
    <w:p w:rsidR="000E6367" w:rsidRDefault="000E6367">
      <w:pPr>
        <w:ind w:left="576" w:hanging="576"/>
      </w:pPr>
      <w:r>
        <w:br w:type="page"/>
      </w:r>
    </w:p>
    <w:p w:rsidR="000E6367" w:rsidRDefault="000E6367">
      <w:pPr>
        <w:ind w:left="576" w:hanging="576"/>
      </w:pPr>
      <w:r>
        <w:lastRenderedPageBreak/>
        <w:t>Refer to the following graphs to answer questions 5, 6 and 7 below.</w:t>
      </w:r>
    </w:p>
    <w:p w:rsidR="000E6367" w:rsidRDefault="000E6367">
      <w:pPr>
        <w:ind w:left="576" w:hanging="576"/>
      </w:pPr>
    </w:p>
    <w:p w:rsidR="000E6367" w:rsidRDefault="00C2146F">
      <w:pPr>
        <w:ind w:left="576" w:hanging="576"/>
      </w:pPr>
      <w:r>
        <w:rPr>
          <w:noProof/>
        </w:rPr>
        <w:drawing>
          <wp:inline distT="0" distB="0" distL="0" distR="0">
            <wp:extent cx="5958840" cy="4091940"/>
            <wp:effectExtent l="0" t="0" r="3810" b="3810"/>
            <wp:docPr id="1" name="Picture 1" descr="BP of hydrid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of hydrides ta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8840" cy="4091940"/>
                    </a:xfrm>
                    <a:prstGeom prst="rect">
                      <a:avLst/>
                    </a:prstGeom>
                    <a:noFill/>
                    <a:ln>
                      <a:noFill/>
                    </a:ln>
                  </pic:spPr>
                </pic:pic>
              </a:graphicData>
            </a:graphic>
          </wp:inline>
        </w:drawing>
      </w:r>
    </w:p>
    <w:p w:rsidR="000E6367" w:rsidRDefault="000E6367">
      <w:pPr>
        <w:ind w:left="576" w:hanging="576"/>
      </w:pPr>
    </w:p>
    <w:p w:rsidR="000E6367" w:rsidRDefault="000E6367">
      <w:pPr>
        <w:ind w:left="576" w:hanging="576"/>
      </w:pPr>
      <w:r>
        <w:t>5.</w:t>
      </w:r>
      <w:r>
        <w:tab/>
        <w:t>The hydrogen compounds of Groups VA, VIA and VIIA elements have consistently increasing van der Waals forces (except for the first hydrogen compounds) with increasing number of electrons.  Explain why the boiling point of the first hydrogen compounds of Groups VA, VIA and VIIA elements display a reversal in trend.</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6.</w:t>
      </w:r>
      <w:r>
        <w:tab/>
        <w:t>Explain why CH</w:t>
      </w:r>
      <w:r>
        <w:rPr>
          <w:vertAlign w:val="subscript"/>
        </w:rPr>
        <w:t>4</w:t>
      </w:r>
      <w:r>
        <w:t>, the first member of the Group IVA hydrogen compounds, does not show the reversal in trend displayed by the first hydrogen compound of the other elements.</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7.</w:t>
      </w:r>
      <w:r>
        <w:tab/>
        <w:t>The boiling points of the hydrogen compounds of the Group IVA elements are consistently lower than the boiling points of the other hydrogen compounds.  Give a reason for this effect.</w:t>
      </w:r>
    </w:p>
    <w:p w:rsidR="000E6367" w:rsidRDefault="000E6367">
      <w:pPr>
        <w:ind w:left="576" w:hanging="576"/>
      </w:pPr>
    </w:p>
    <w:p w:rsidR="000E6367" w:rsidRDefault="000E6367">
      <w:r>
        <w:br w:type="page"/>
      </w:r>
      <w:r>
        <w:lastRenderedPageBreak/>
        <w:t>Complete the following table.  The first is given as an example.  Note that there are six series or groups of molecules.</w:t>
      </w:r>
    </w:p>
    <w:p w:rsidR="000E6367" w:rsidRDefault="000E6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1596"/>
        <w:gridCol w:w="1596"/>
      </w:tblGrid>
      <w:tr w:rsidR="000E6367">
        <w:tblPrEx>
          <w:tblCellMar>
            <w:top w:w="0" w:type="dxa"/>
            <w:bottom w:w="0" w:type="dxa"/>
          </w:tblCellMar>
        </w:tblPrEx>
        <w:trPr>
          <w:cantSplit/>
        </w:trPr>
        <w:tc>
          <w:tcPr>
            <w:tcW w:w="1596" w:type="dxa"/>
            <w:vMerge w:val="restart"/>
          </w:tcPr>
          <w:p w:rsidR="000E6367" w:rsidRDefault="000E6367">
            <w:pPr>
              <w:rPr>
                <w:sz w:val="20"/>
              </w:rPr>
            </w:pPr>
            <w:r>
              <w:rPr>
                <w:sz w:val="20"/>
              </w:rPr>
              <w:t>Molecular substance with phase at room temperature</w:t>
            </w:r>
          </w:p>
        </w:tc>
        <w:tc>
          <w:tcPr>
            <w:tcW w:w="1596" w:type="dxa"/>
            <w:vMerge w:val="restart"/>
          </w:tcPr>
          <w:p w:rsidR="000E6367" w:rsidRDefault="000E6367" w:rsidP="007071E6">
            <w:pPr>
              <w:jc w:val="center"/>
            </w:pPr>
            <w:r>
              <w:t>Number of Electrons</w:t>
            </w:r>
          </w:p>
        </w:tc>
        <w:tc>
          <w:tcPr>
            <w:tcW w:w="1596" w:type="dxa"/>
            <w:vMerge w:val="restart"/>
          </w:tcPr>
          <w:p w:rsidR="000E6367" w:rsidRDefault="000E6367" w:rsidP="007071E6">
            <w:pPr>
              <w:jc w:val="center"/>
            </w:pPr>
            <w:r>
              <w:t>Boiling Point (</w:t>
            </w:r>
            <w:proofErr w:type="spellStart"/>
            <w:r>
              <w:rPr>
                <w:vertAlign w:val="superscript"/>
              </w:rPr>
              <w:t>o</w:t>
            </w:r>
            <w:r>
              <w:t>C</w:t>
            </w:r>
            <w:proofErr w:type="spellEnd"/>
            <w:r>
              <w:t>)</w:t>
            </w:r>
          </w:p>
        </w:tc>
        <w:tc>
          <w:tcPr>
            <w:tcW w:w="4788" w:type="dxa"/>
            <w:gridSpan w:val="3"/>
          </w:tcPr>
          <w:p w:rsidR="000E6367" w:rsidRDefault="000E6367" w:rsidP="007071E6">
            <w:pPr>
              <w:jc w:val="center"/>
            </w:pPr>
            <w:r>
              <w:t>Types of Intermolecular Forces</w:t>
            </w:r>
          </w:p>
        </w:tc>
      </w:tr>
      <w:tr w:rsidR="000E6367">
        <w:tblPrEx>
          <w:tblCellMar>
            <w:top w:w="0" w:type="dxa"/>
            <w:bottom w:w="0" w:type="dxa"/>
          </w:tblCellMar>
        </w:tblPrEx>
        <w:trPr>
          <w:cantSplit/>
        </w:trPr>
        <w:tc>
          <w:tcPr>
            <w:tcW w:w="1596" w:type="dxa"/>
            <w:vMerge/>
          </w:tcPr>
          <w:p w:rsidR="000E6367" w:rsidRDefault="000E6367"/>
        </w:tc>
        <w:tc>
          <w:tcPr>
            <w:tcW w:w="1596" w:type="dxa"/>
            <w:vMerge/>
          </w:tcPr>
          <w:p w:rsidR="000E6367" w:rsidRDefault="000E6367" w:rsidP="007071E6">
            <w:pPr>
              <w:jc w:val="center"/>
            </w:pPr>
          </w:p>
        </w:tc>
        <w:tc>
          <w:tcPr>
            <w:tcW w:w="1596" w:type="dxa"/>
            <w:vMerge/>
          </w:tcPr>
          <w:p w:rsidR="000E6367" w:rsidRDefault="000E6367" w:rsidP="007071E6">
            <w:pPr>
              <w:jc w:val="center"/>
            </w:pPr>
          </w:p>
        </w:tc>
        <w:tc>
          <w:tcPr>
            <w:tcW w:w="3192" w:type="dxa"/>
            <w:gridSpan w:val="2"/>
          </w:tcPr>
          <w:p w:rsidR="000E6367" w:rsidRDefault="000E6367" w:rsidP="007071E6">
            <w:pPr>
              <w:jc w:val="center"/>
            </w:pPr>
            <w:r>
              <w:t>van der Waals</w:t>
            </w:r>
          </w:p>
        </w:tc>
        <w:tc>
          <w:tcPr>
            <w:tcW w:w="1596" w:type="dxa"/>
            <w:vMerge w:val="restart"/>
          </w:tcPr>
          <w:p w:rsidR="000E6367" w:rsidRDefault="000E6367" w:rsidP="007071E6">
            <w:pPr>
              <w:jc w:val="center"/>
            </w:pPr>
            <w:r>
              <w:t>hydrogen bonding</w:t>
            </w:r>
          </w:p>
        </w:tc>
      </w:tr>
      <w:tr w:rsidR="000E6367">
        <w:tblPrEx>
          <w:tblCellMar>
            <w:top w:w="0" w:type="dxa"/>
            <w:bottom w:w="0" w:type="dxa"/>
          </w:tblCellMar>
        </w:tblPrEx>
        <w:trPr>
          <w:cantSplit/>
        </w:trPr>
        <w:tc>
          <w:tcPr>
            <w:tcW w:w="1596" w:type="dxa"/>
            <w:vMerge/>
          </w:tcPr>
          <w:p w:rsidR="000E6367" w:rsidRDefault="000E6367"/>
        </w:tc>
        <w:tc>
          <w:tcPr>
            <w:tcW w:w="1596" w:type="dxa"/>
            <w:vMerge/>
          </w:tcPr>
          <w:p w:rsidR="000E6367" w:rsidRDefault="000E6367"/>
        </w:tc>
        <w:tc>
          <w:tcPr>
            <w:tcW w:w="1596" w:type="dxa"/>
            <w:vMerge/>
          </w:tcPr>
          <w:p w:rsidR="000E6367" w:rsidRDefault="000E6367"/>
        </w:tc>
        <w:tc>
          <w:tcPr>
            <w:tcW w:w="1596" w:type="dxa"/>
          </w:tcPr>
          <w:p w:rsidR="000E6367" w:rsidRDefault="000E6367">
            <w:r>
              <w:t>dipole-dipole</w:t>
            </w:r>
          </w:p>
        </w:tc>
        <w:tc>
          <w:tcPr>
            <w:tcW w:w="1596" w:type="dxa"/>
          </w:tcPr>
          <w:p w:rsidR="000E6367" w:rsidRDefault="000E6367">
            <w:smartTag w:uri="urn:schemas-microsoft-com:office:smarttags" w:element="place">
              <w:smartTag w:uri="urn:schemas-microsoft-com:office:smarttags" w:element="City">
                <w:r>
                  <w:t>London</w:t>
                </w:r>
              </w:smartTag>
            </w:smartTag>
            <w:r>
              <w:t xml:space="preserve"> disp.</w:t>
            </w:r>
          </w:p>
        </w:tc>
        <w:tc>
          <w:tcPr>
            <w:tcW w:w="1596" w:type="dxa"/>
            <w:vMerge/>
          </w:tcPr>
          <w:p w:rsidR="000E6367" w:rsidRDefault="000E6367"/>
        </w:tc>
      </w:tr>
      <w:tr w:rsidR="000E6367">
        <w:tblPrEx>
          <w:tblCellMar>
            <w:top w:w="0" w:type="dxa"/>
            <w:bottom w:w="0" w:type="dxa"/>
          </w:tblCellMar>
        </w:tblPrEx>
        <w:tc>
          <w:tcPr>
            <w:tcW w:w="1596" w:type="dxa"/>
          </w:tcPr>
          <w:p w:rsidR="000E6367" w:rsidRDefault="007071E6">
            <w:pPr>
              <w:rPr>
                <w:vertAlign w:val="subscript"/>
              </w:rPr>
            </w:pPr>
            <w:r>
              <w:t xml:space="preserve">e.g. – </w:t>
            </w:r>
            <w:r w:rsidR="000E6367">
              <w:t>F</w:t>
            </w:r>
            <w:r w:rsidR="000E6367">
              <w:rPr>
                <w:vertAlign w:val="subscript"/>
              </w:rPr>
              <w:t>2 (g)</w:t>
            </w:r>
          </w:p>
        </w:tc>
        <w:tc>
          <w:tcPr>
            <w:tcW w:w="1596" w:type="dxa"/>
          </w:tcPr>
          <w:p w:rsidR="000E6367" w:rsidRDefault="000E6367">
            <w:pPr>
              <w:jc w:val="center"/>
            </w:pPr>
            <w:r>
              <w:t>18</w:t>
            </w:r>
          </w:p>
        </w:tc>
        <w:tc>
          <w:tcPr>
            <w:tcW w:w="1596" w:type="dxa"/>
          </w:tcPr>
          <w:p w:rsidR="000E6367" w:rsidRDefault="00000CA4">
            <w:pPr>
              <w:jc w:val="center"/>
            </w:pPr>
            <w:r>
              <w:t>–</w:t>
            </w:r>
            <w:r w:rsidR="000E6367">
              <w:t>188</w:t>
            </w:r>
          </w:p>
        </w:tc>
        <w:tc>
          <w:tcPr>
            <w:tcW w:w="1596" w:type="dxa"/>
          </w:tcPr>
          <w:p w:rsidR="000E6367" w:rsidRDefault="000E6367">
            <w:pPr>
              <w:jc w:val="center"/>
            </w:pPr>
          </w:p>
        </w:tc>
        <w:tc>
          <w:tcPr>
            <w:tcW w:w="1596" w:type="dxa"/>
          </w:tcPr>
          <w:p w:rsidR="000E6367" w:rsidRDefault="007071E6">
            <w:pPr>
              <w:jc w:val="center"/>
            </w:pPr>
            <w:r>
              <w:sym w:font="Symbol" w:char="F0D6"/>
            </w:r>
          </w:p>
        </w:tc>
        <w:tc>
          <w:tcPr>
            <w:tcW w:w="1596" w:type="dxa"/>
          </w:tcPr>
          <w:p w:rsidR="000E6367" w:rsidRDefault="000E6367">
            <w:pPr>
              <w:jc w:val="center"/>
            </w:pPr>
          </w:p>
        </w:tc>
      </w:tr>
      <w:tr w:rsidR="000E6367">
        <w:tblPrEx>
          <w:tblCellMar>
            <w:top w:w="0" w:type="dxa"/>
            <w:bottom w:w="0" w:type="dxa"/>
          </w:tblCellMar>
        </w:tblPrEx>
        <w:tc>
          <w:tcPr>
            <w:tcW w:w="1596" w:type="dxa"/>
          </w:tcPr>
          <w:p w:rsidR="000E6367" w:rsidRDefault="000E6367">
            <w:r>
              <w:t>Cl</w:t>
            </w:r>
            <w:r>
              <w:rPr>
                <w:vertAlign w:val="subscript"/>
              </w:rPr>
              <w:t>2 (g)</w:t>
            </w:r>
          </w:p>
        </w:tc>
        <w:tc>
          <w:tcPr>
            <w:tcW w:w="1596" w:type="dxa"/>
          </w:tcPr>
          <w:p w:rsidR="000E6367" w:rsidRDefault="000E6367"/>
        </w:tc>
        <w:tc>
          <w:tcPr>
            <w:tcW w:w="1596" w:type="dxa"/>
          </w:tcPr>
          <w:p w:rsidR="000E6367" w:rsidRDefault="00000CA4">
            <w:pPr>
              <w:jc w:val="center"/>
            </w:pPr>
            <w:r>
              <w:t>–</w:t>
            </w:r>
            <w:r w:rsidR="000E6367">
              <w:t>35</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Br</w:t>
            </w:r>
            <w:r>
              <w:rPr>
                <w:vertAlign w:val="subscript"/>
              </w:rPr>
              <w:t>2 (l)</w:t>
            </w:r>
          </w:p>
        </w:tc>
        <w:tc>
          <w:tcPr>
            <w:tcW w:w="1596" w:type="dxa"/>
          </w:tcPr>
          <w:p w:rsidR="000E6367" w:rsidRDefault="000E6367"/>
        </w:tc>
        <w:tc>
          <w:tcPr>
            <w:tcW w:w="1596" w:type="dxa"/>
          </w:tcPr>
          <w:p w:rsidR="000E6367" w:rsidRDefault="000E6367">
            <w:pPr>
              <w:jc w:val="center"/>
            </w:pPr>
            <w:r>
              <w:t>59</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I</w:t>
            </w:r>
            <w:r>
              <w:rPr>
                <w:vertAlign w:val="subscript"/>
              </w:rPr>
              <w:t>2 (s)</w:t>
            </w:r>
          </w:p>
        </w:tc>
        <w:tc>
          <w:tcPr>
            <w:tcW w:w="1596" w:type="dxa"/>
          </w:tcPr>
          <w:p w:rsidR="000E6367" w:rsidRDefault="000E6367"/>
        </w:tc>
        <w:tc>
          <w:tcPr>
            <w:tcW w:w="1596" w:type="dxa"/>
          </w:tcPr>
          <w:p w:rsidR="000E6367" w:rsidRDefault="000E6367">
            <w:pPr>
              <w:jc w:val="center"/>
            </w:pPr>
            <w:r>
              <w:t>184</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tc>
        <w:tc>
          <w:tcPr>
            <w:tcW w:w="1596" w:type="dxa"/>
          </w:tcPr>
          <w:p w:rsidR="000E6367" w:rsidRDefault="000E6367"/>
        </w:tc>
        <w:tc>
          <w:tcPr>
            <w:tcW w:w="1596" w:type="dxa"/>
          </w:tcPr>
          <w:p w:rsidR="000E6367" w:rsidRDefault="000E6367">
            <w:pPr>
              <w:jc w:val="center"/>
            </w:pP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pPr>
              <w:rPr>
                <w:vertAlign w:val="subscript"/>
              </w:rPr>
            </w:pPr>
            <w:proofErr w:type="spellStart"/>
            <w:r>
              <w:t>ClF</w:t>
            </w:r>
            <w:proofErr w:type="spellEnd"/>
            <w:r>
              <w:rPr>
                <w:vertAlign w:val="subscript"/>
              </w:rPr>
              <w:t>(g)</w:t>
            </w:r>
          </w:p>
        </w:tc>
        <w:tc>
          <w:tcPr>
            <w:tcW w:w="1596" w:type="dxa"/>
          </w:tcPr>
          <w:p w:rsidR="000E6367" w:rsidRDefault="000E6367"/>
        </w:tc>
        <w:tc>
          <w:tcPr>
            <w:tcW w:w="1596" w:type="dxa"/>
          </w:tcPr>
          <w:p w:rsidR="000E6367" w:rsidRDefault="00000CA4">
            <w:pPr>
              <w:jc w:val="center"/>
            </w:pPr>
            <w:r>
              <w:t>–</w:t>
            </w:r>
            <w:r w:rsidR="000E6367">
              <w:t>101</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proofErr w:type="spellStart"/>
            <w:r>
              <w:t>BrF</w:t>
            </w:r>
            <w:proofErr w:type="spellEnd"/>
            <w:r>
              <w:rPr>
                <w:vertAlign w:val="subscript"/>
              </w:rPr>
              <w:t>(g)</w:t>
            </w:r>
          </w:p>
        </w:tc>
        <w:tc>
          <w:tcPr>
            <w:tcW w:w="1596" w:type="dxa"/>
          </w:tcPr>
          <w:p w:rsidR="000E6367" w:rsidRDefault="000E6367"/>
        </w:tc>
        <w:tc>
          <w:tcPr>
            <w:tcW w:w="1596" w:type="dxa"/>
          </w:tcPr>
          <w:p w:rsidR="000E6367" w:rsidRDefault="00000CA4">
            <w:pPr>
              <w:jc w:val="center"/>
            </w:pPr>
            <w:r>
              <w:t>–</w:t>
            </w:r>
            <w:r w:rsidR="000E6367">
              <w:t>20</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proofErr w:type="spellStart"/>
            <w:r>
              <w:t>BrCl</w:t>
            </w:r>
            <w:proofErr w:type="spellEnd"/>
            <w:r>
              <w:rPr>
                <w:vertAlign w:val="subscript"/>
              </w:rPr>
              <w:t>(g)</w:t>
            </w:r>
          </w:p>
        </w:tc>
        <w:tc>
          <w:tcPr>
            <w:tcW w:w="1596" w:type="dxa"/>
          </w:tcPr>
          <w:p w:rsidR="000E6367" w:rsidRDefault="000E6367"/>
        </w:tc>
        <w:tc>
          <w:tcPr>
            <w:tcW w:w="1596" w:type="dxa"/>
          </w:tcPr>
          <w:p w:rsidR="000E6367" w:rsidRDefault="000E6367">
            <w:pPr>
              <w:jc w:val="center"/>
            </w:pPr>
            <w:r>
              <w:t>5</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proofErr w:type="spellStart"/>
            <w:r>
              <w:t>ICl</w:t>
            </w:r>
            <w:proofErr w:type="spellEnd"/>
            <w:r>
              <w:rPr>
                <w:vertAlign w:val="subscript"/>
              </w:rPr>
              <w:t xml:space="preserve"> (s)</w:t>
            </w:r>
          </w:p>
        </w:tc>
        <w:tc>
          <w:tcPr>
            <w:tcW w:w="1596" w:type="dxa"/>
          </w:tcPr>
          <w:p w:rsidR="000E6367" w:rsidRDefault="000E6367"/>
        </w:tc>
        <w:tc>
          <w:tcPr>
            <w:tcW w:w="1596" w:type="dxa"/>
          </w:tcPr>
          <w:p w:rsidR="000E6367" w:rsidRDefault="000E6367">
            <w:pPr>
              <w:jc w:val="center"/>
            </w:pPr>
            <w:r>
              <w:t>97</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proofErr w:type="spellStart"/>
            <w:r>
              <w:t>IBr</w:t>
            </w:r>
            <w:proofErr w:type="spellEnd"/>
            <w:r>
              <w:rPr>
                <w:vertAlign w:val="subscript"/>
              </w:rPr>
              <w:t>(s)</w:t>
            </w:r>
          </w:p>
        </w:tc>
        <w:tc>
          <w:tcPr>
            <w:tcW w:w="1596" w:type="dxa"/>
          </w:tcPr>
          <w:p w:rsidR="000E6367" w:rsidRDefault="000E6367"/>
        </w:tc>
        <w:tc>
          <w:tcPr>
            <w:tcW w:w="1596" w:type="dxa"/>
          </w:tcPr>
          <w:p w:rsidR="000E6367" w:rsidRDefault="000E6367">
            <w:pPr>
              <w:jc w:val="center"/>
            </w:pPr>
            <w:r>
              <w:t>116</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tc>
        <w:tc>
          <w:tcPr>
            <w:tcW w:w="1596" w:type="dxa"/>
          </w:tcPr>
          <w:p w:rsidR="000E6367" w:rsidRDefault="000E6367"/>
        </w:tc>
        <w:tc>
          <w:tcPr>
            <w:tcW w:w="1596" w:type="dxa"/>
          </w:tcPr>
          <w:p w:rsidR="000E6367" w:rsidRDefault="000E6367">
            <w:pPr>
              <w:jc w:val="center"/>
            </w:pP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pPr>
              <w:rPr>
                <w:vertAlign w:val="subscript"/>
              </w:rPr>
            </w:pPr>
            <w:r>
              <w:t>CH</w:t>
            </w:r>
            <w:r>
              <w:rPr>
                <w:vertAlign w:val="subscript"/>
              </w:rPr>
              <w:t>4 (g)</w:t>
            </w:r>
          </w:p>
        </w:tc>
        <w:tc>
          <w:tcPr>
            <w:tcW w:w="1596" w:type="dxa"/>
          </w:tcPr>
          <w:p w:rsidR="000E6367" w:rsidRDefault="000E6367"/>
        </w:tc>
        <w:tc>
          <w:tcPr>
            <w:tcW w:w="1596" w:type="dxa"/>
          </w:tcPr>
          <w:p w:rsidR="000E6367" w:rsidRDefault="00000CA4">
            <w:pPr>
              <w:jc w:val="center"/>
            </w:pPr>
            <w:r>
              <w:t>–</w:t>
            </w:r>
            <w:r w:rsidR="000E6367">
              <w:t>162</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2</w:t>
            </w:r>
            <w:r>
              <w:t>H</w:t>
            </w:r>
            <w:r>
              <w:rPr>
                <w:vertAlign w:val="subscript"/>
              </w:rPr>
              <w:t>6 (g)</w:t>
            </w:r>
          </w:p>
        </w:tc>
        <w:tc>
          <w:tcPr>
            <w:tcW w:w="1596" w:type="dxa"/>
          </w:tcPr>
          <w:p w:rsidR="000E6367" w:rsidRDefault="000E6367"/>
        </w:tc>
        <w:tc>
          <w:tcPr>
            <w:tcW w:w="1596" w:type="dxa"/>
          </w:tcPr>
          <w:p w:rsidR="000E6367" w:rsidRDefault="00000CA4">
            <w:pPr>
              <w:jc w:val="center"/>
            </w:pPr>
            <w:r>
              <w:t>–</w:t>
            </w:r>
            <w:r w:rsidR="000E6367">
              <w:t>87</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3</w:t>
            </w:r>
            <w:r>
              <w:t>H</w:t>
            </w:r>
            <w:r>
              <w:rPr>
                <w:vertAlign w:val="subscript"/>
              </w:rPr>
              <w:t>8 (g)</w:t>
            </w:r>
          </w:p>
        </w:tc>
        <w:tc>
          <w:tcPr>
            <w:tcW w:w="1596" w:type="dxa"/>
          </w:tcPr>
          <w:p w:rsidR="000E6367" w:rsidRDefault="000E6367"/>
        </w:tc>
        <w:tc>
          <w:tcPr>
            <w:tcW w:w="1596" w:type="dxa"/>
          </w:tcPr>
          <w:p w:rsidR="000E6367" w:rsidRDefault="00000CA4">
            <w:pPr>
              <w:jc w:val="center"/>
            </w:pPr>
            <w:r>
              <w:t>–</w:t>
            </w:r>
            <w:r w:rsidR="000E6367">
              <w:t>45</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4</w:t>
            </w:r>
            <w:r>
              <w:t>H</w:t>
            </w:r>
            <w:r>
              <w:rPr>
                <w:vertAlign w:val="subscript"/>
              </w:rPr>
              <w:t>10 (g)</w:t>
            </w:r>
          </w:p>
        </w:tc>
        <w:tc>
          <w:tcPr>
            <w:tcW w:w="1596" w:type="dxa"/>
          </w:tcPr>
          <w:p w:rsidR="000E6367" w:rsidRDefault="000E6367"/>
        </w:tc>
        <w:tc>
          <w:tcPr>
            <w:tcW w:w="1596" w:type="dxa"/>
          </w:tcPr>
          <w:p w:rsidR="000E6367" w:rsidRDefault="00000CA4">
            <w:pPr>
              <w:jc w:val="center"/>
            </w:pPr>
            <w:r>
              <w:t>–</w:t>
            </w:r>
            <w:r w:rsidR="000E6367">
              <w:t>0.50</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5</w:t>
            </w:r>
            <w:r>
              <w:t>H</w:t>
            </w:r>
            <w:r>
              <w:rPr>
                <w:vertAlign w:val="subscript"/>
              </w:rPr>
              <w:t>12 (l)</w:t>
            </w:r>
          </w:p>
        </w:tc>
        <w:tc>
          <w:tcPr>
            <w:tcW w:w="1596" w:type="dxa"/>
          </w:tcPr>
          <w:p w:rsidR="000E6367" w:rsidRDefault="000E6367"/>
        </w:tc>
        <w:tc>
          <w:tcPr>
            <w:tcW w:w="1596" w:type="dxa"/>
          </w:tcPr>
          <w:p w:rsidR="000E6367" w:rsidRDefault="000E6367">
            <w:pPr>
              <w:jc w:val="center"/>
            </w:pPr>
            <w:r>
              <w:t>36</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tc>
        <w:tc>
          <w:tcPr>
            <w:tcW w:w="1596" w:type="dxa"/>
          </w:tcPr>
          <w:p w:rsidR="000E6367" w:rsidRDefault="000E6367"/>
        </w:tc>
        <w:tc>
          <w:tcPr>
            <w:tcW w:w="1596" w:type="dxa"/>
          </w:tcPr>
          <w:p w:rsidR="000E6367" w:rsidRDefault="000E6367">
            <w:pPr>
              <w:jc w:val="center"/>
            </w:pP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CF</w:t>
            </w:r>
            <w:r>
              <w:rPr>
                <w:vertAlign w:val="subscript"/>
              </w:rPr>
              <w:t>4 (g)</w:t>
            </w:r>
          </w:p>
        </w:tc>
        <w:tc>
          <w:tcPr>
            <w:tcW w:w="1596" w:type="dxa"/>
          </w:tcPr>
          <w:p w:rsidR="000E6367" w:rsidRDefault="000E6367"/>
        </w:tc>
        <w:tc>
          <w:tcPr>
            <w:tcW w:w="1596" w:type="dxa"/>
          </w:tcPr>
          <w:p w:rsidR="000E6367" w:rsidRDefault="00000CA4">
            <w:pPr>
              <w:jc w:val="center"/>
            </w:pPr>
            <w:r>
              <w:t>–</w:t>
            </w:r>
            <w:r w:rsidR="000E6367">
              <w:t>129</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CCl</w:t>
            </w:r>
            <w:r>
              <w:rPr>
                <w:vertAlign w:val="subscript"/>
              </w:rPr>
              <w:t>4 (l)</w:t>
            </w:r>
          </w:p>
        </w:tc>
        <w:tc>
          <w:tcPr>
            <w:tcW w:w="1596" w:type="dxa"/>
          </w:tcPr>
          <w:p w:rsidR="000E6367" w:rsidRDefault="000E6367"/>
        </w:tc>
        <w:tc>
          <w:tcPr>
            <w:tcW w:w="1596" w:type="dxa"/>
          </w:tcPr>
          <w:p w:rsidR="000E6367" w:rsidRDefault="000E6367">
            <w:pPr>
              <w:jc w:val="center"/>
            </w:pPr>
            <w:r>
              <w:t>77</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CBr</w:t>
            </w:r>
            <w:r>
              <w:rPr>
                <w:vertAlign w:val="subscript"/>
              </w:rPr>
              <w:t>4 (s)</w:t>
            </w:r>
          </w:p>
        </w:tc>
        <w:tc>
          <w:tcPr>
            <w:tcW w:w="1596" w:type="dxa"/>
          </w:tcPr>
          <w:p w:rsidR="000E6367" w:rsidRDefault="000E6367"/>
        </w:tc>
        <w:tc>
          <w:tcPr>
            <w:tcW w:w="1596" w:type="dxa"/>
          </w:tcPr>
          <w:p w:rsidR="000E6367" w:rsidRDefault="000E6367">
            <w:pPr>
              <w:jc w:val="center"/>
            </w:pPr>
            <w:r>
              <w:t>189</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tc>
        <w:tc>
          <w:tcPr>
            <w:tcW w:w="1596" w:type="dxa"/>
          </w:tcPr>
          <w:p w:rsidR="000E6367" w:rsidRDefault="000E6367"/>
        </w:tc>
        <w:tc>
          <w:tcPr>
            <w:tcW w:w="1596" w:type="dxa"/>
          </w:tcPr>
          <w:p w:rsidR="000E6367" w:rsidRDefault="000E6367">
            <w:pPr>
              <w:jc w:val="center"/>
            </w:pP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CH</w:t>
            </w:r>
            <w:r>
              <w:rPr>
                <w:vertAlign w:val="subscript"/>
              </w:rPr>
              <w:t>3</w:t>
            </w:r>
            <w:r>
              <w:t>F</w:t>
            </w:r>
            <w:r>
              <w:rPr>
                <w:vertAlign w:val="subscript"/>
              </w:rPr>
              <w:t xml:space="preserve"> (g)</w:t>
            </w:r>
          </w:p>
        </w:tc>
        <w:tc>
          <w:tcPr>
            <w:tcW w:w="1596" w:type="dxa"/>
          </w:tcPr>
          <w:p w:rsidR="000E6367" w:rsidRDefault="000E6367"/>
        </w:tc>
        <w:tc>
          <w:tcPr>
            <w:tcW w:w="1596" w:type="dxa"/>
          </w:tcPr>
          <w:p w:rsidR="000E6367" w:rsidRDefault="00000CA4">
            <w:pPr>
              <w:jc w:val="center"/>
            </w:pPr>
            <w:r>
              <w:t>–</w:t>
            </w:r>
            <w:r w:rsidR="000E6367">
              <w:t>78</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CH</w:t>
            </w:r>
            <w:r>
              <w:rPr>
                <w:vertAlign w:val="subscript"/>
              </w:rPr>
              <w:t>3</w:t>
            </w:r>
            <w:r>
              <w:t>Cl</w:t>
            </w:r>
            <w:r>
              <w:rPr>
                <w:vertAlign w:val="subscript"/>
              </w:rPr>
              <w:t xml:space="preserve"> (g)</w:t>
            </w:r>
          </w:p>
        </w:tc>
        <w:tc>
          <w:tcPr>
            <w:tcW w:w="1596" w:type="dxa"/>
          </w:tcPr>
          <w:p w:rsidR="000E6367" w:rsidRDefault="000E6367"/>
        </w:tc>
        <w:tc>
          <w:tcPr>
            <w:tcW w:w="1596" w:type="dxa"/>
          </w:tcPr>
          <w:p w:rsidR="000E6367" w:rsidRDefault="00000CA4">
            <w:pPr>
              <w:jc w:val="center"/>
            </w:pPr>
            <w:r>
              <w:t>–</w:t>
            </w:r>
            <w:r w:rsidR="000E6367">
              <w:t>24</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CH</w:t>
            </w:r>
            <w:r>
              <w:rPr>
                <w:vertAlign w:val="subscript"/>
              </w:rPr>
              <w:t>3</w:t>
            </w:r>
            <w:r>
              <w:t>Br</w:t>
            </w:r>
            <w:r>
              <w:rPr>
                <w:vertAlign w:val="subscript"/>
              </w:rPr>
              <w:t xml:space="preserve"> (g)</w:t>
            </w:r>
          </w:p>
        </w:tc>
        <w:tc>
          <w:tcPr>
            <w:tcW w:w="1596" w:type="dxa"/>
          </w:tcPr>
          <w:p w:rsidR="000E6367" w:rsidRDefault="000E6367"/>
        </w:tc>
        <w:tc>
          <w:tcPr>
            <w:tcW w:w="1596" w:type="dxa"/>
          </w:tcPr>
          <w:p w:rsidR="000E6367" w:rsidRDefault="000E6367">
            <w:pPr>
              <w:jc w:val="center"/>
            </w:pPr>
            <w:r>
              <w:t>3.6</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CH</w:t>
            </w:r>
            <w:r>
              <w:rPr>
                <w:vertAlign w:val="subscript"/>
              </w:rPr>
              <w:t>3</w:t>
            </w:r>
            <w:r>
              <w:t>I</w:t>
            </w:r>
            <w:r>
              <w:rPr>
                <w:vertAlign w:val="subscript"/>
              </w:rPr>
              <w:t xml:space="preserve"> (l)</w:t>
            </w:r>
          </w:p>
        </w:tc>
        <w:tc>
          <w:tcPr>
            <w:tcW w:w="1596" w:type="dxa"/>
          </w:tcPr>
          <w:p w:rsidR="000E6367" w:rsidRDefault="000E6367"/>
        </w:tc>
        <w:tc>
          <w:tcPr>
            <w:tcW w:w="1596" w:type="dxa"/>
          </w:tcPr>
          <w:p w:rsidR="000E6367" w:rsidRDefault="000E6367">
            <w:pPr>
              <w:jc w:val="center"/>
            </w:pPr>
            <w:r>
              <w:t>43</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CH</w:t>
            </w:r>
            <w:r>
              <w:rPr>
                <w:vertAlign w:val="subscript"/>
              </w:rPr>
              <w:t>3</w:t>
            </w:r>
            <w:r>
              <w:t>OH</w:t>
            </w:r>
            <w:r>
              <w:rPr>
                <w:vertAlign w:val="subscript"/>
              </w:rPr>
              <w:t xml:space="preserve"> (l)</w:t>
            </w:r>
          </w:p>
        </w:tc>
        <w:tc>
          <w:tcPr>
            <w:tcW w:w="1596" w:type="dxa"/>
          </w:tcPr>
          <w:p w:rsidR="000E6367" w:rsidRDefault="000E6367"/>
        </w:tc>
        <w:tc>
          <w:tcPr>
            <w:tcW w:w="1596" w:type="dxa"/>
          </w:tcPr>
          <w:p w:rsidR="000E6367" w:rsidRDefault="000E6367">
            <w:pPr>
              <w:jc w:val="center"/>
            </w:pPr>
            <w:r>
              <w:t>65</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tc>
        <w:tc>
          <w:tcPr>
            <w:tcW w:w="1596" w:type="dxa"/>
          </w:tcPr>
          <w:p w:rsidR="000E6367" w:rsidRDefault="000E6367"/>
        </w:tc>
        <w:tc>
          <w:tcPr>
            <w:tcW w:w="1596" w:type="dxa"/>
          </w:tcPr>
          <w:p w:rsidR="000E6367" w:rsidRDefault="000E6367">
            <w:pPr>
              <w:jc w:val="center"/>
            </w:pP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2</w:t>
            </w:r>
            <w:r>
              <w:t>H</w:t>
            </w:r>
            <w:r>
              <w:rPr>
                <w:vertAlign w:val="subscript"/>
              </w:rPr>
              <w:t>5</w:t>
            </w:r>
            <w:r>
              <w:t>F</w:t>
            </w:r>
            <w:r>
              <w:rPr>
                <w:vertAlign w:val="subscript"/>
              </w:rPr>
              <w:t xml:space="preserve"> (g)</w:t>
            </w:r>
          </w:p>
        </w:tc>
        <w:tc>
          <w:tcPr>
            <w:tcW w:w="1596" w:type="dxa"/>
          </w:tcPr>
          <w:p w:rsidR="000E6367" w:rsidRDefault="000E6367"/>
        </w:tc>
        <w:tc>
          <w:tcPr>
            <w:tcW w:w="1596" w:type="dxa"/>
          </w:tcPr>
          <w:p w:rsidR="000E6367" w:rsidRDefault="00000CA4">
            <w:pPr>
              <w:jc w:val="center"/>
            </w:pPr>
            <w:r>
              <w:t>–</w:t>
            </w:r>
            <w:r w:rsidR="000E6367">
              <w:t>38</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2</w:t>
            </w:r>
            <w:r>
              <w:t>H</w:t>
            </w:r>
            <w:r>
              <w:rPr>
                <w:vertAlign w:val="subscript"/>
              </w:rPr>
              <w:t>5</w:t>
            </w:r>
            <w:r>
              <w:t>Cl</w:t>
            </w:r>
            <w:r>
              <w:rPr>
                <w:vertAlign w:val="subscript"/>
              </w:rPr>
              <w:t xml:space="preserve"> (g)</w:t>
            </w:r>
          </w:p>
        </w:tc>
        <w:tc>
          <w:tcPr>
            <w:tcW w:w="1596" w:type="dxa"/>
          </w:tcPr>
          <w:p w:rsidR="000E6367" w:rsidRDefault="000E6367"/>
        </w:tc>
        <w:tc>
          <w:tcPr>
            <w:tcW w:w="1596" w:type="dxa"/>
          </w:tcPr>
          <w:p w:rsidR="000E6367" w:rsidRDefault="000E6367">
            <w:pPr>
              <w:jc w:val="center"/>
            </w:pPr>
            <w:r>
              <w:t>13</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2</w:t>
            </w:r>
            <w:r>
              <w:t>H</w:t>
            </w:r>
            <w:r>
              <w:rPr>
                <w:vertAlign w:val="subscript"/>
              </w:rPr>
              <w:t>5</w:t>
            </w:r>
            <w:r>
              <w:t>Br</w:t>
            </w:r>
            <w:r>
              <w:rPr>
                <w:vertAlign w:val="subscript"/>
              </w:rPr>
              <w:t xml:space="preserve"> (l)</w:t>
            </w:r>
          </w:p>
        </w:tc>
        <w:tc>
          <w:tcPr>
            <w:tcW w:w="1596" w:type="dxa"/>
          </w:tcPr>
          <w:p w:rsidR="000E6367" w:rsidRDefault="000E6367"/>
        </w:tc>
        <w:tc>
          <w:tcPr>
            <w:tcW w:w="1596" w:type="dxa"/>
          </w:tcPr>
          <w:p w:rsidR="000E6367" w:rsidRDefault="000E6367">
            <w:pPr>
              <w:jc w:val="center"/>
            </w:pPr>
            <w:r>
              <w:t>38</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2</w:t>
            </w:r>
            <w:r>
              <w:t>H</w:t>
            </w:r>
            <w:r>
              <w:rPr>
                <w:vertAlign w:val="subscript"/>
              </w:rPr>
              <w:t>5</w:t>
            </w:r>
            <w:r>
              <w:t>I</w:t>
            </w:r>
            <w:r>
              <w:rPr>
                <w:vertAlign w:val="subscript"/>
              </w:rPr>
              <w:t xml:space="preserve"> (l)</w:t>
            </w:r>
          </w:p>
        </w:tc>
        <w:tc>
          <w:tcPr>
            <w:tcW w:w="1596" w:type="dxa"/>
          </w:tcPr>
          <w:p w:rsidR="000E6367" w:rsidRDefault="000E6367"/>
        </w:tc>
        <w:tc>
          <w:tcPr>
            <w:tcW w:w="1596" w:type="dxa"/>
          </w:tcPr>
          <w:p w:rsidR="000E6367" w:rsidRDefault="000E6367">
            <w:pPr>
              <w:jc w:val="center"/>
            </w:pPr>
            <w:r>
              <w:t>72</w:t>
            </w:r>
          </w:p>
        </w:tc>
        <w:tc>
          <w:tcPr>
            <w:tcW w:w="1596" w:type="dxa"/>
          </w:tcPr>
          <w:p w:rsidR="000E6367" w:rsidRDefault="000E6367"/>
        </w:tc>
        <w:tc>
          <w:tcPr>
            <w:tcW w:w="1596" w:type="dxa"/>
          </w:tcPr>
          <w:p w:rsidR="000E6367" w:rsidRDefault="000E6367"/>
        </w:tc>
        <w:tc>
          <w:tcPr>
            <w:tcW w:w="1596" w:type="dxa"/>
          </w:tcPr>
          <w:p w:rsidR="000E6367" w:rsidRDefault="000E6367"/>
        </w:tc>
      </w:tr>
      <w:tr w:rsidR="000E6367">
        <w:tblPrEx>
          <w:tblCellMar>
            <w:top w:w="0" w:type="dxa"/>
            <w:bottom w:w="0" w:type="dxa"/>
          </w:tblCellMar>
        </w:tblPrEx>
        <w:tc>
          <w:tcPr>
            <w:tcW w:w="1596" w:type="dxa"/>
          </w:tcPr>
          <w:p w:rsidR="000E6367" w:rsidRDefault="000E6367">
            <w:r>
              <w:t>C</w:t>
            </w:r>
            <w:r>
              <w:rPr>
                <w:vertAlign w:val="subscript"/>
              </w:rPr>
              <w:t>2</w:t>
            </w:r>
            <w:r>
              <w:t>H</w:t>
            </w:r>
            <w:r>
              <w:rPr>
                <w:vertAlign w:val="subscript"/>
              </w:rPr>
              <w:t>5</w:t>
            </w:r>
            <w:r>
              <w:t>OH</w:t>
            </w:r>
            <w:r>
              <w:rPr>
                <w:vertAlign w:val="subscript"/>
              </w:rPr>
              <w:t xml:space="preserve"> (l)</w:t>
            </w:r>
          </w:p>
        </w:tc>
        <w:tc>
          <w:tcPr>
            <w:tcW w:w="1596" w:type="dxa"/>
          </w:tcPr>
          <w:p w:rsidR="000E6367" w:rsidRDefault="000E6367"/>
        </w:tc>
        <w:tc>
          <w:tcPr>
            <w:tcW w:w="1596" w:type="dxa"/>
          </w:tcPr>
          <w:p w:rsidR="000E6367" w:rsidRDefault="000E6367">
            <w:pPr>
              <w:jc w:val="center"/>
            </w:pPr>
            <w:r>
              <w:t>78</w:t>
            </w:r>
          </w:p>
        </w:tc>
        <w:tc>
          <w:tcPr>
            <w:tcW w:w="1596" w:type="dxa"/>
          </w:tcPr>
          <w:p w:rsidR="000E6367" w:rsidRDefault="000E6367"/>
        </w:tc>
        <w:tc>
          <w:tcPr>
            <w:tcW w:w="1596" w:type="dxa"/>
          </w:tcPr>
          <w:p w:rsidR="000E6367" w:rsidRDefault="000E6367"/>
        </w:tc>
        <w:tc>
          <w:tcPr>
            <w:tcW w:w="1596" w:type="dxa"/>
          </w:tcPr>
          <w:p w:rsidR="000E6367" w:rsidRDefault="000E6367"/>
        </w:tc>
      </w:tr>
    </w:tbl>
    <w:p w:rsidR="000E6367" w:rsidRDefault="000E6367">
      <w:pPr>
        <w:ind w:left="576" w:hanging="576"/>
      </w:pPr>
    </w:p>
    <w:p w:rsidR="000E6367" w:rsidRDefault="000E6367">
      <w:pPr>
        <w:ind w:left="576" w:hanging="576"/>
      </w:pPr>
      <w:r>
        <w:t>Use the preceding table to answer Questions 8 to 14.</w:t>
      </w:r>
    </w:p>
    <w:p w:rsidR="000E6367" w:rsidRDefault="000E6367">
      <w:pPr>
        <w:ind w:left="576" w:hanging="576"/>
      </w:pPr>
    </w:p>
    <w:p w:rsidR="000E6367" w:rsidRDefault="000E6367">
      <w:pPr>
        <w:ind w:left="576" w:hanging="576"/>
      </w:pPr>
      <w:r>
        <w:t>8.</w:t>
      </w:r>
      <w:r>
        <w:tab/>
        <w:t xml:space="preserve">Compare the boiling points of </w:t>
      </w:r>
      <w:proofErr w:type="spellStart"/>
      <w:r>
        <w:t>BrF</w:t>
      </w:r>
      <w:proofErr w:type="spellEnd"/>
      <w:r>
        <w:rPr>
          <w:vertAlign w:val="subscript"/>
        </w:rPr>
        <w:t>(g)</w:t>
      </w:r>
      <w:r>
        <w:t xml:space="preserve"> and C</w:t>
      </w:r>
      <w:r>
        <w:rPr>
          <w:vertAlign w:val="subscript"/>
        </w:rPr>
        <w:t>3</w:t>
      </w:r>
      <w:r>
        <w:t>H</w:t>
      </w:r>
      <w:r>
        <w:rPr>
          <w:vertAlign w:val="subscript"/>
        </w:rPr>
        <w:t>8</w:t>
      </w:r>
      <w:r>
        <w:t xml:space="preserve"> </w:t>
      </w:r>
      <w:r>
        <w:rPr>
          <w:vertAlign w:val="subscript"/>
        </w:rPr>
        <w:t>(g)</w:t>
      </w:r>
      <w:r>
        <w:t>.  Account for the difference in boiling points.</w:t>
      </w:r>
    </w:p>
    <w:p w:rsidR="000E6367" w:rsidRDefault="000E6367">
      <w:pPr>
        <w:ind w:left="576" w:hanging="576"/>
      </w:pPr>
    </w:p>
    <w:p w:rsidR="000E6367" w:rsidRDefault="000E6367">
      <w:pPr>
        <w:ind w:left="576" w:hanging="576"/>
      </w:pPr>
      <w:r>
        <w:br w:type="page"/>
      </w:r>
      <w:r>
        <w:lastRenderedPageBreak/>
        <w:t>9.</w:t>
      </w:r>
      <w:r>
        <w:tab/>
        <w:t>Dimethyl ether, CH</w:t>
      </w:r>
      <w:r>
        <w:rPr>
          <w:vertAlign w:val="subscript"/>
        </w:rPr>
        <w:t>3</w:t>
      </w:r>
      <w:r>
        <w:t>OCH</w:t>
      </w:r>
      <w:r>
        <w:rPr>
          <w:vertAlign w:val="subscript"/>
        </w:rPr>
        <w:t>3(g)</w:t>
      </w:r>
      <w:r>
        <w:t xml:space="preserve">, has a boiling point of </w:t>
      </w:r>
      <w:r w:rsidR="00000CA4">
        <w:t>–</w:t>
      </w:r>
      <w:r>
        <w:t xml:space="preserve">24.9 </w:t>
      </w:r>
      <w:proofErr w:type="spellStart"/>
      <w:r>
        <w:rPr>
          <w:vertAlign w:val="superscript"/>
        </w:rPr>
        <w:t>o</w:t>
      </w:r>
      <w:r>
        <w:t>C.</w:t>
      </w:r>
      <w:proofErr w:type="spellEnd"/>
      <w:r>
        <w:t xml:space="preserve">  Compare with the boiling point of ethanol, C</w:t>
      </w:r>
      <w:r>
        <w:rPr>
          <w:vertAlign w:val="subscript"/>
        </w:rPr>
        <w:t>2</w:t>
      </w:r>
      <w:r>
        <w:t>H</w:t>
      </w:r>
      <w:r>
        <w:rPr>
          <w:vertAlign w:val="subscript"/>
        </w:rPr>
        <w:t>5</w:t>
      </w:r>
      <w:r>
        <w:t>OH, and account for the difference.</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10.</w:t>
      </w:r>
      <w:r>
        <w:tab/>
        <w:t>The different series of substances given in the table, in general, have increasing boiling points with increasing number of electrons.  Explain this trend in terms of number of electrons and strength of intermolecular forces.</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11.</w:t>
      </w:r>
      <w:r>
        <w:tab/>
        <w:t>Methanol, CH</w:t>
      </w:r>
      <w:r>
        <w:rPr>
          <w:vertAlign w:val="subscript"/>
        </w:rPr>
        <w:t>3</w:t>
      </w:r>
      <w:r>
        <w:t>OH, and ethanol, C</w:t>
      </w:r>
      <w:r>
        <w:rPr>
          <w:vertAlign w:val="subscript"/>
        </w:rPr>
        <w:t>2</w:t>
      </w:r>
      <w:r>
        <w:t>H</w:t>
      </w:r>
      <w:r>
        <w:rPr>
          <w:vertAlign w:val="subscript"/>
        </w:rPr>
        <w:t>5</w:t>
      </w:r>
      <w:r>
        <w:t>OH, each have the least number of electrons but the highest boiling point of their respective series.  Account for this.</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12.</w:t>
      </w:r>
      <w:r>
        <w:tab/>
        <w:t>Explain the difference in boiling point between C</w:t>
      </w:r>
      <w:r>
        <w:rPr>
          <w:vertAlign w:val="subscript"/>
        </w:rPr>
        <w:t>2</w:t>
      </w:r>
      <w:r>
        <w:t>H</w:t>
      </w:r>
      <w:r>
        <w:rPr>
          <w:vertAlign w:val="subscript"/>
        </w:rPr>
        <w:t>6</w:t>
      </w:r>
      <w:r>
        <w:t xml:space="preserve"> and CH</w:t>
      </w:r>
      <w:r>
        <w:rPr>
          <w:vertAlign w:val="subscript"/>
        </w:rPr>
        <w:t>3</w:t>
      </w:r>
      <w:r>
        <w:t>F.</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13.</w:t>
      </w:r>
      <w:r>
        <w:tab/>
        <w:t>Explain the difference in boiling point between Cl</w:t>
      </w:r>
      <w:r>
        <w:rPr>
          <w:vertAlign w:val="subscript"/>
        </w:rPr>
        <w:t>2</w:t>
      </w:r>
      <w:r>
        <w:t xml:space="preserve"> and C</w:t>
      </w:r>
      <w:r>
        <w:rPr>
          <w:vertAlign w:val="subscript"/>
        </w:rPr>
        <w:t>4</w:t>
      </w:r>
      <w:r>
        <w:t>H</w:t>
      </w:r>
      <w:r>
        <w:rPr>
          <w:vertAlign w:val="subscript"/>
        </w:rPr>
        <w:t>10</w:t>
      </w:r>
      <w:r>
        <w:t>.</w:t>
      </w: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p>
    <w:p w:rsidR="000E6367" w:rsidRDefault="000E6367">
      <w:pPr>
        <w:ind w:left="576" w:hanging="576"/>
      </w:pPr>
      <w:r>
        <w:t>14.</w:t>
      </w:r>
      <w:r>
        <w:tab/>
        <w:t xml:space="preserve">Explain the difference in boiling point between </w:t>
      </w:r>
      <w:proofErr w:type="spellStart"/>
      <w:r>
        <w:t>BrCl</w:t>
      </w:r>
      <w:proofErr w:type="spellEnd"/>
      <w:r>
        <w:t xml:space="preserve"> and C</w:t>
      </w:r>
      <w:r>
        <w:rPr>
          <w:vertAlign w:val="subscript"/>
        </w:rPr>
        <w:t>2</w:t>
      </w:r>
      <w:r>
        <w:t>H</w:t>
      </w:r>
      <w:r>
        <w:rPr>
          <w:vertAlign w:val="subscript"/>
        </w:rPr>
        <w:t>5</w:t>
      </w:r>
      <w:r>
        <w:t>Br.</w:t>
      </w:r>
    </w:p>
    <w:p w:rsidR="000E6367" w:rsidRDefault="000E6367">
      <w:pPr>
        <w:ind w:left="576" w:hanging="576"/>
      </w:pPr>
    </w:p>
    <w:p w:rsidR="000E6367" w:rsidRDefault="000E6367">
      <w:pPr>
        <w:ind w:left="576" w:hanging="576"/>
      </w:pPr>
      <w:bookmarkStart w:id="0" w:name="_GoBack"/>
      <w:bookmarkEnd w:id="0"/>
    </w:p>
    <w:sectPr w:rsidR="000E6367" w:rsidSect="00E84A7F">
      <w:footerReference w:type="default" r:id="rId12"/>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E6" w:rsidRDefault="00B45BE6">
      <w:r>
        <w:separator/>
      </w:r>
    </w:p>
  </w:endnote>
  <w:endnote w:type="continuationSeparator" w:id="0">
    <w:p w:rsidR="00B45BE6" w:rsidRDefault="00B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67" w:rsidRDefault="00E84A7F">
    <w:pPr>
      <w:pStyle w:val="Footer"/>
    </w:pPr>
    <w:r>
      <w:rPr>
        <w:sz w:val="18"/>
      </w:rPr>
      <w:t xml:space="preserve">Dr. Ron Licht  </w:t>
    </w:r>
    <w:r>
      <w:rPr>
        <w:noProof/>
        <w:sz w:val="18"/>
      </w:rPr>
      <w:drawing>
        <wp:inline distT="0" distB="0" distL="0" distR="0" wp14:anchorId="25A03849" wp14:editId="0E9BFFE5">
          <wp:extent cx="838200" cy="297180"/>
          <wp:effectExtent l="0" t="0" r="0" b="7620"/>
          <wp:docPr id="505" name="Picture 50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0E6367">
      <w:tab/>
    </w:r>
    <w:r w:rsidR="00A87AE1">
      <w:t>13</w:t>
    </w:r>
    <w:r w:rsidR="000E6367">
      <w:t xml:space="preserve"> </w:t>
    </w:r>
    <w:r w:rsidR="00000CA4">
      <w:t>–</w:t>
    </w:r>
    <w:r w:rsidR="000E6367">
      <w:t xml:space="preserve"> </w:t>
    </w:r>
    <w:r w:rsidR="000E6367">
      <w:rPr>
        <w:rStyle w:val="PageNumber"/>
      </w:rPr>
      <w:fldChar w:fldCharType="begin"/>
    </w:r>
    <w:r w:rsidR="000E6367">
      <w:rPr>
        <w:rStyle w:val="PageNumber"/>
      </w:rPr>
      <w:instrText xml:space="preserve"> PAGE </w:instrText>
    </w:r>
    <w:r w:rsidR="000E6367">
      <w:rPr>
        <w:rStyle w:val="PageNumber"/>
      </w:rPr>
      <w:fldChar w:fldCharType="separate"/>
    </w:r>
    <w:r>
      <w:rPr>
        <w:rStyle w:val="PageNumber"/>
        <w:noProof/>
      </w:rPr>
      <w:t>8</w:t>
    </w:r>
    <w:r w:rsidR="000E6367">
      <w:rPr>
        <w:rStyle w:val="PageNumber"/>
      </w:rPr>
      <w:fldChar w:fldCharType="end"/>
    </w:r>
    <w:r w:rsidR="000E6367">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E6" w:rsidRDefault="00B45BE6">
      <w:r>
        <w:separator/>
      </w:r>
    </w:p>
  </w:footnote>
  <w:footnote w:type="continuationSeparator" w:id="0">
    <w:p w:rsidR="00B45BE6" w:rsidRDefault="00B4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F0"/>
    <w:rsid w:val="00000CA4"/>
    <w:rsid w:val="000D2702"/>
    <w:rsid w:val="000D40F0"/>
    <w:rsid w:val="000E6367"/>
    <w:rsid w:val="001007F8"/>
    <w:rsid w:val="00105165"/>
    <w:rsid w:val="004957AE"/>
    <w:rsid w:val="006719D5"/>
    <w:rsid w:val="007071E6"/>
    <w:rsid w:val="007B64CA"/>
    <w:rsid w:val="0081215F"/>
    <w:rsid w:val="00A612F0"/>
    <w:rsid w:val="00A87AE1"/>
    <w:rsid w:val="00B45BE6"/>
    <w:rsid w:val="00C2146F"/>
    <w:rsid w:val="00C46211"/>
    <w:rsid w:val="00CF0E98"/>
    <w:rsid w:val="00D0605F"/>
    <w:rsid w:val="00DF4E47"/>
    <w:rsid w:val="00E06EA6"/>
    <w:rsid w:val="00E84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AE1"/>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C2146F"/>
    <w:rPr>
      <w:rFonts w:ascii="Tahoma" w:hAnsi="Tahoma" w:cs="Tahoma"/>
      <w:sz w:val="16"/>
      <w:szCs w:val="16"/>
    </w:rPr>
  </w:style>
  <w:style w:type="character" w:customStyle="1" w:styleId="BalloonTextChar">
    <w:name w:val="Balloon Text Char"/>
    <w:basedOn w:val="DefaultParagraphFont"/>
    <w:link w:val="BalloonText"/>
    <w:rsid w:val="00C2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AE1"/>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C2146F"/>
    <w:rPr>
      <w:rFonts w:ascii="Tahoma" w:hAnsi="Tahoma" w:cs="Tahoma"/>
      <w:sz w:val="16"/>
      <w:szCs w:val="16"/>
    </w:rPr>
  </w:style>
  <w:style w:type="character" w:customStyle="1" w:styleId="BalloonTextChar">
    <w:name w:val="Balloon Text Char"/>
    <w:basedOn w:val="DefaultParagraphFont"/>
    <w:link w:val="BalloonText"/>
    <w:rsid w:val="00C21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4</cp:revision>
  <cp:lastPrinted>2016-05-26T18:51:00Z</cp:lastPrinted>
  <dcterms:created xsi:type="dcterms:W3CDTF">2016-05-26T18:42:00Z</dcterms:created>
  <dcterms:modified xsi:type="dcterms:W3CDTF">2016-05-26T18:52:00Z</dcterms:modified>
</cp:coreProperties>
</file>